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886F8C">
        <w:trPr>
          <w:trHeight w:hRule="exact" w:val="1528"/>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1419" w:type="dxa"/>
          </w:tcPr>
          <w:p w:rsidR="00886F8C" w:rsidRDefault="00886F8C"/>
        </w:tc>
        <w:tc>
          <w:tcPr>
            <w:tcW w:w="710" w:type="dxa"/>
          </w:tcPr>
          <w:p w:rsidR="00886F8C" w:rsidRDefault="00886F8C"/>
        </w:tc>
        <w:tc>
          <w:tcPr>
            <w:tcW w:w="5543" w:type="dxa"/>
            <w:gridSpan w:val="4"/>
            <w:shd w:val="clear" w:color="000000" w:fill="FFFFFF"/>
            <w:tcMar>
              <w:left w:w="34" w:type="dxa"/>
              <w:right w:w="34" w:type="dxa"/>
            </w:tcMar>
          </w:tcPr>
          <w:p w:rsidR="00886F8C" w:rsidRDefault="006B5FE9">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886F8C">
        <w:trPr>
          <w:trHeight w:hRule="exact" w:val="138"/>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1419" w:type="dxa"/>
          </w:tcPr>
          <w:p w:rsidR="00886F8C" w:rsidRDefault="00886F8C"/>
        </w:tc>
        <w:tc>
          <w:tcPr>
            <w:tcW w:w="710" w:type="dxa"/>
          </w:tcPr>
          <w:p w:rsidR="00886F8C" w:rsidRDefault="00886F8C"/>
        </w:tc>
        <w:tc>
          <w:tcPr>
            <w:tcW w:w="426" w:type="dxa"/>
          </w:tcPr>
          <w:p w:rsidR="00886F8C" w:rsidRDefault="00886F8C"/>
        </w:tc>
        <w:tc>
          <w:tcPr>
            <w:tcW w:w="1277" w:type="dxa"/>
          </w:tcPr>
          <w:p w:rsidR="00886F8C" w:rsidRDefault="00886F8C"/>
        </w:tc>
        <w:tc>
          <w:tcPr>
            <w:tcW w:w="993" w:type="dxa"/>
          </w:tcPr>
          <w:p w:rsidR="00886F8C" w:rsidRDefault="00886F8C"/>
        </w:tc>
        <w:tc>
          <w:tcPr>
            <w:tcW w:w="2836" w:type="dxa"/>
          </w:tcPr>
          <w:p w:rsidR="00886F8C" w:rsidRDefault="00886F8C"/>
        </w:tc>
      </w:tr>
      <w:tr w:rsidR="00886F8C">
        <w:trPr>
          <w:trHeight w:hRule="exact" w:val="585"/>
        </w:trPr>
        <w:tc>
          <w:tcPr>
            <w:tcW w:w="10221" w:type="dxa"/>
            <w:gridSpan w:val="10"/>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86F8C" w:rsidRDefault="006B5FE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86F8C">
        <w:trPr>
          <w:trHeight w:hRule="exact" w:val="314"/>
        </w:trPr>
        <w:tc>
          <w:tcPr>
            <w:tcW w:w="10221" w:type="dxa"/>
            <w:gridSpan w:val="10"/>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886F8C">
        <w:trPr>
          <w:trHeight w:hRule="exact" w:val="211"/>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1419" w:type="dxa"/>
          </w:tcPr>
          <w:p w:rsidR="00886F8C" w:rsidRDefault="00886F8C"/>
        </w:tc>
        <w:tc>
          <w:tcPr>
            <w:tcW w:w="710" w:type="dxa"/>
          </w:tcPr>
          <w:p w:rsidR="00886F8C" w:rsidRDefault="00886F8C"/>
        </w:tc>
        <w:tc>
          <w:tcPr>
            <w:tcW w:w="426" w:type="dxa"/>
          </w:tcPr>
          <w:p w:rsidR="00886F8C" w:rsidRDefault="00886F8C"/>
        </w:tc>
        <w:tc>
          <w:tcPr>
            <w:tcW w:w="1277" w:type="dxa"/>
          </w:tcPr>
          <w:p w:rsidR="00886F8C" w:rsidRDefault="00886F8C"/>
        </w:tc>
        <w:tc>
          <w:tcPr>
            <w:tcW w:w="993" w:type="dxa"/>
          </w:tcPr>
          <w:p w:rsidR="00886F8C" w:rsidRDefault="00886F8C"/>
        </w:tc>
        <w:tc>
          <w:tcPr>
            <w:tcW w:w="2836" w:type="dxa"/>
          </w:tcPr>
          <w:p w:rsidR="00886F8C" w:rsidRDefault="00886F8C"/>
        </w:tc>
      </w:tr>
      <w:tr w:rsidR="00886F8C">
        <w:trPr>
          <w:trHeight w:hRule="exact" w:val="277"/>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1419" w:type="dxa"/>
          </w:tcPr>
          <w:p w:rsidR="00886F8C" w:rsidRDefault="00886F8C"/>
        </w:tc>
        <w:tc>
          <w:tcPr>
            <w:tcW w:w="710" w:type="dxa"/>
          </w:tcPr>
          <w:p w:rsidR="00886F8C" w:rsidRDefault="00886F8C"/>
        </w:tc>
        <w:tc>
          <w:tcPr>
            <w:tcW w:w="426" w:type="dxa"/>
          </w:tcPr>
          <w:p w:rsidR="00886F8C" w:rsidRDefault="00886F8C"/>
        </w:tc>
        <w:tc>
          <w:tcPr>
            <w:tcW w:w="1277" w:type="dxa"/>
          </w:tcPr>
          <w:p w:rsidR="00886F8C" w:rsidRDefault="00886F8C"/>
        </w:tc>
        <w:tc>
          <w:tcPr>
            <w:tcW w:w="3842" w:type="dxa"/>
            <w:gridSpan w:val="2"/>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УТВЕРЖДАЮ</w:t>
            </w:r>
          </w:p>
        </w:tc>
      </w:tr>
      <w:tr w:rsidR="00886F8C">
        <w:trPr>
          <w:trHeight w:hRule="exact" w:val="138"/>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1419" w:type="dxa"/>
          </w:tcPr>
          <w:p w:rsidR="00886F8C" w:rsidRDefault="00886F8C"/>
        </w:tc>
        <w:tc>
          <w:tcPr>
            <w:tcW w:w="710" w:type="dxa"/>
          </w:tcPr>
          <w:p w:rsidR="00886F8C" w:rsidRDefault="00886F8C"/>
        </w:tc>
        <w:tc>
          <w:tcPr>
            <w:tcW w:w="426" w:type="dxa"/>
          </w:tcPr>
          <w:p w:rsidR="00886F8C" w:rsidRDefault="00886F8C"/>
        </w:tc>
        <w:tc>
          <w:tcPr>
            <w:tcW w:w="1277" w:type="dxa"/>
          </w:tcPr>
          <w:p w:rsidR="00886F8C" w:rsidRDefault="00886F8C"/>
        </w:tc>
        <w:tc>
          <w:tcPr>
            <w:tcW w:w="993" w:type="dxa"/>
          </w:tcPr>
          <w:p w:rsidR="00886F8C" w:rsidRDefault="00886F8C"/>
        </w:tc>
        <w:tc>
          <w:tcPr>
            <w:tcW w:w="2836" w:type="dxa"/>
          </w:tcPr>
          <w:p w:rsidR="00886F8C" w:rsidRDefault="00886F8C"/>
        </w:tc>
      </w:tr>
      <w:tr w:rsidR="00886F8C">
        <w:trPr>
          <w:trHeight w:hRule="exact" w:val="277"/>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1419" w:type="dxa"/>
          </w:tcPr>
          <w:p w:rsidR="00886F8C" w:rsidRDefault="00886F8C"/>
        </w:tc>
        <w:tc>
          <w:tcPr>
            <w:tcW w:w="710" w:type="dxa"/>
          </w:tcPr>
          <w:p w:rsidR="00886F8C" w:rsidRDefault="00886F8C"/>
        </w:tc>
        <w:tc>
          <w:tcPr>
            <w:tcW w:w="426" w:type="dxa"/>
          </w:tcPr>
          <w:p w:rsidR="00886F8C" w:rsidRDefault="00886F8C"/>
        </w:tc>
        <w:tc>
          <w:tcPr>
            <w:tcW w:w="1277" w:type="dxa"/>
          </w:tcPr>
          <w:p w:rsidR="00886F8C" w:rsidRDefault="00886F8C"/>
        </w:tc>
        <w:tc>
          <w:tcPr>
            <w:tcW w:w="3842" w:type="dxa"/>
            <w:gridSpan w:val="2"/>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886F8C">
        <w:trPr>
          <w:trHeight w:hRule="exact" w:val="138"/>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1419" w:type="dxa"/>
          </w:tcPr>
          <w:p w:rsidR="00886F8C" w:rsidRDefault="00886F8C"/>
        </w:tc>
        <w:tc>
          <w:tcPr>
            <w:tcW w:w="710" w:type="dxa"/>
          </w:tcPr>
          <w:p w:rsidR="00886F8C" w:rsidRDefault="00886F8C"/>
        </w:tc>
        <w:tc>
          <w:tcPr>
            <w:tcW w:w="426" w:type="dxa"/>
          </w:tcPr>
          <w:p w:rsidR="00886F8C" w:rsidRDefault="00886F8C"/>
        </w:tc>
        <w:tc>
          <w:tcPr>
            <w:tcW w:w="1277" w:type="dxa"/>
          </w:tcPr>
          <w:p w:rsidR="00886F8C" w:rsidRDefault="00886F8C"/>
        </w:tc>
        <w:tc>
          <w:tcPr>
            <w:tcW w:w="993" w:type="dxa"/>
          </w:tcPr>
          <w:p w:rsidR="00886F8C" w:rsidRDefault="00886F8C"/>
        </w:tc>
        <w:tc>
          <w:tcPr>
            <w:tcW w:w="2836" w:type="dxa"/>
          </w:tcPr>
          <w:p w:rsidR="00886F8C" w:rsidRDefault="00886F8C"/>
        </w:tc>
      </w:tr>
      <w:tr w:rsidR="00886F8C">
        <w:trPr>
          <w:trHeight w:hRule="exact" w:val="277"/>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1419" w:type="dxa"/>
          </w:tcPr>
          <w:p w:rsidR="00886F8C" w:rsidRDefault="00886F8C"/>
        </w:tc>
        <w:tc>
          <w:tcPr>
            <w:tcW w:w="710" w:type="dxa"/>
          </w:tcPr>
          <w:p w:rsidR="00886F8C" w:rsidRDefault="00886F8C"/>
        </w:tc>
        <w:tc>
          <w:tcPr>
            <w:tcW w:w="426" w:type="dxa"/>
          </w:tcPr>
          <w:p w:rsidR="00886F8C" w:rsidRDefault="00886F8C"/>
        </w:tc>
        <w:tc>
          <w:tcPr>
            <w:tcW w:w="1277" w:type="dxa"/>
          </w:tcPr>
          <w:p w:rsidR="00886F8C" w:rsidRDefault="00886F8C"/>
        </w:tc>
        <w:tc>
          <w:tcPr>
            <w:tcW w:w="3842" w:type="dxa"/>
            <w:gridSpan w:val="2"/>
            <w:shd w:val="clear" w:color="000000" w:fill="FFFFFF"/>
            <w:tcMar>
              <w:left w:w="34" w:type="dxa"/>
              <w:right w:w="34" w:type="dxa"/>
            </w:tcMar>
          </w:tcPr>
          <w:p w:rsidR="00886F8C" w:rsidRDefault="006B5FE9">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886F8C">
        <w:trPr>
          <w:trHeight w:hRule="exact" w:val="138"/>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1419" w:type="dxa"/>
          </w:tcPr>
          <w:p w:rsidR="00886F8C" w:rsidRDefault="00886F8C"/>
        </w:tc>
        <w:tc>
          <w:tcPr>
            <w:tcW w:w="710" w:type="dxa"/>
          </w:tcPr>
          <w:p w:rsidR="00886F8C" w:rsidRDefault="00886F8C"/>
        </w:tc>
        <w:tc>
          <w:tcPr>
            <w:tcW w:w="426" w:type="dxa"/>
          </w:tcPr>
          <w:p w:rsidR="00886F8C" w:rsidRDefault="00886F8C"/>
        </w:tc>
        <w:tc>
          <w:tcPr>
            <w:tcW w:w="1277" w:type="dxa"/>
          </w:tcPr>
          <w:p w:rsidR="00886F8C" w:rsidRDefault="00886F8C"/>
        </w:tc>
        <w:tc>
          <w:tcPr>
            <w:tcW w:w="993" w:type="dxa"/>
          </w:tcPr>
          <w:p w:rsidR="00886F8C" w:rsidRDefault="00886F8C"/>
        </w:tc>
        <w:tc>
          <w:tcPr>
            <w:tcW w:w="2836" w:type="dxa"/>
          </w:tcPr>
          <w:p w:rsidR="00886F8C" w:rsidRDefault="00886F8C"/>
        </w:tc>
      </w:tr>
      <w:tr w:rsidR="00886F8C">
        <w:trPr>
          <w:trHeight w:hRule="exact" w:val="277"/>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1419" w:type="dxa"/>
          </w:tcPr>
          <w:p w:rsidR="00886F8C" w:rsidRDefault="00886F8C"/>
        </w:tc>
        <w:tc>
          <w:tcPr>
            <w:tcW w:w="710" w:type="dxa"/>
          </w:tcPr>
          <w:p w:rsidR="00886F8C" w:rsidRDefault="00886F8C"/>
        </w:tc>
        <w:tc>
          <w:tcPr>
            <w:tcW w:w="426" w:type="dxa"/>
          </w:tcPr>
          <w:p w:rsidR="00886F8C" w:rsidRDefault="00886F8C"/>
        </w:tc>
        <w:tc>
          <w:tcPr>
            <w:tcW w:w="1277" w:type="dxa"/>
          </w:tcPr>
          <w:p w:rsidR="00886F8C" w:rsidRDefault="00886F8C"/>
        </w:tc>
        <w:tc>
          <w:tcPr>
            <w:tcW w:w="3842" w:type="dxa"/>
            <w:gridSpan w:val="2"/>
            <w:shd w:val="clear" w:color="000000" w:fill="FFFFFF"/>
            <w:tcMar>
              <w:left w:w="34" w:type="dxa"/>
              <w:right w:w="34" w:type="dxa"/>
            </w:tcMar>
          </w:tcPr>
          <w:p w:rsidR="00886F8C" w:rsidRDefault="006B5FE9">
            <w:pPr>
              <w:spacing w:after="0" w:line="240" w:lineRule="auto"/>
              <w:jc w:val="right"/>
              <w:rPr>
                <w:sz w:val="24"/>
                <w:szCs w:val="24"/>
              </w:rPr>
            </w:pPr>
            <w:r>
              <w:rPr>
                <w:rFonts w:ascii="Times New Roman" w:hAnsi="Times New Roman" w:cs="Times New Roman"/>
                <w:color w:val="000000"/>
                <w:sz w:val="24"/>
                <w:szCs w:val="24"/>
              </w:rPr>
              <w:t>30.08.2021 г.</w:t>
            </w:r>
          </w:p>
        </w:tc>
      </w:tr>
      <w:tr w:rsidR="00886F8C">
        <w:trPr>
          <w:trHeight w:hRule="exact" w:val="277"/>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1419" w:type="dxa"/>
          </w:tcPr>
          <w:p w:rsidR="00886F8C" w:rsidRDefault="00886F8C"/>
        </w:tc>
        <w:tc>
          <w:tcPr>
            <w:tcW w:w="710" w:type="dxa"/>
          </w:tcPr>
          <w:p w:rsidR="00886F8C" w:rsidRDefault="00886F8C"/>
        </w:tc>
        <w:tc>
          <w:tcPr>
            <w:tcW w:w="426" w:type="dxa"/>
          </w:tcPr>
          <w:p w:rsidR="00886F8C" w:rsidRDefault="00886F8C"/>
        </w:tc>
        <w:tc>
          <w:tcPr>
            <w:tcW w:w="1277" w:type="dxa"/>
          </w:tcPr>
          <w:p w:rsidR="00886F8C" w:rsidRDefault="00886F8C"/>
        </w:tc>
        <w:tc>
          <w:tcPr>
            <w:tcW w:w="993" w:type="dxa"/>
          </w:tcPr>
          <w:p w:rsidR="00886F8C" w:rsidRDefault="00886F8C"/>
        </w:tc>
        <w:tc>
          <w:tcPr>
            <w:tcW w:w="2836" w:type="dxa"/>
          </w:tcPr>
          <w:p w:rsidR="00886F8C" w:rsidRDefault="00886F8C"/>
        </w:tc>
      </w:tr>
      <w:tr w:rsidR="00886F8C">
        <w:trPr>
          <w:trHeight w:hRule="exact" w:val="416"/>
        </w:trPr>
        <w:tc>
          <w:tcPr>
            <w:tcW w:w="10221" w:type="dxa"/>
            <w:gridSpan w:val="10"/>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86F8C">
        <w:trPr>
          <w:trHeight w:hRule="exact" w:val="775"/>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4834" w:type="dxa"/>
            <w:gridSpan w:val="5"/>
            <w:shd w:val="clear" w:color="000000" w:fill="FFFFFF"/>
            <w:tcMar>
              <w:left w:w="34" w:type="dxa"/>
              <w:right w:w="34" w:type="dxa"/>
            </w:tcMar>
          </w:tcPr>
          <w:p w:rsidR="00886F8C" w:rsidRDefault="006B5FE9">
            <w:pPr>
              <w:spacing w:after="0" w:line="240" w:lineRule="auto"/>
              <w:jc w:val="center"/>
              <w:rPr>
                <w:sz w:val="32"/>
                <w:szCs w:val="32"/>
              </w:rPr>
            </w:pPr>
            <w:r>
              <w:rPr>
                <w:rFonts w:ascii="Times New Roman" w:hAnsi="Times New Roman" w:cs="Times New Roman"/>
                <w:color w:val="000000"/>
                <w:sz w:val="32"/>
                <w:szCs w:val="32"/>
              </w:rPr>
              <w:t>Экономическая статистика</w:t>
            </w:r>
          </w:p>
          <w:p w:rsidR="00886F8C" w:rsidRDefault="006B5FE9">
            <w:pPr>
              <w:spacing w:after="0" w:line="240" w:lineRule="auto"/>
              <w:jc w:val="center"/>
              <w:rPr>
                <w:sz w:val="32"/>
                <w:szCs w:val="32"/>
              </w:rPr>
            </w:pPr>
            <w:r>
              <w:rPr>
                <w:rFonts w:ascii="Times New Roman" w:hAnsi="Times New Roman" w:cs="Times New Roman"/>
                <w:color w:val="000000"/>
                <w:sz w:val="32"/>
                <w:szCs w:val="32"/>
              </w:rPr>
              <w:t>Б1.О.04.09</w:t>
            </w:r>
          </w:p>
        </w:tc>
        <w:tc>
          <w:tcPr>
            <w:tcW w:w="2836" w:type="dxa"/>
          </w:tcPr>
          <w:p w:rsidR="00886F8C" w:rsidRDefault="00886F8C"/>
        </w:tc>
      </w:tr>
      <w:tr w:rsidR="00886F8C">
        <w:trPr>
          <w:trHeight w:hRule="exact" w:val="277"/>
        </w:trPr>
        <w:tc>
          <w:tcPr>
            <w:tcW w:w="10221" w:type="dxa"/>
            <w:gridSpan w:val="10"/>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86F8C">
        <w:trPr>
          <w:trHeight w:hRule="exact" w:val="1389"/>
        </w:trPr>
        <w:tc>
          <w:tcPr>
            <w:tcW w:w="143" w:type="dxa"/>
          </w:tcPr>
          <w:p w:rsidR="00886F8C" w:rsidRDefault="00886F8C"/>
        </w:tc>
        <w:tc>
          <w:tcPr>
            <w:tcW w:w="285" w:type="dxa"/>
          </w:tcPr>
          <w:p w:rsidR="00886F8C" w:rsidRDefault="00886F8C"/>
        </w:tc>
        <w:tc>
          <w:tcPr>
            <w:tcW w:w="9795" w:type="dxa"/>
            <w:gridSpan w:val="8"/>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886F8C" w:rsidRDefault="006B5FE9">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886F8C" w:rsidRDefault="006B5FE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86F8C">
        <w:trPr>
          <w:trHeight w:hRule="exact" w:val="138"/>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1419" w:type="dxa"/>
          </w:tcPr>
          <w:p w:rsidR="00886F8C" w:rsidRDefault="00886F8C"/>
        </w:tc>
        <w:tc>
          <w:tcPr>
            <w:tcW w:w="710" w:type="dxa"/>
          </w:tcPr>
          <w:p w:rsidR="00886F8C" w:rsidRDefault="00886F8C"/>
        </w:tc>
        <w:tc>
          <w:tcPr>
            <w:tcW w:w="426" w:type="dxa"/>
          </w:tcPr>
          <w:p w:rsidR="00886F8C" w:rsidRDefault="00886F8C"/>
        </w:tc>
        <w:tc>
          <w:tcPr>
            <w:tcW w:w="1277" w:type="dxa"/>
          </w:tcPr>
          <w:p w:rsidR="00886F8C" w:rsidRDefault="00886F8C"/>
        </w:tc>
        <w:tc>
          <w:tcPr>
            <w:tcW w:w="993" w:type="dxa"/>
          </w:tcPr>
          <w:p w:rsidR="00886F8C" w:rsidRDefault="00886F8C"/>
        </w:tc>
        <w:tc>
          <w:tcPr>
            <w:tcW w:w="2836" w:type="dxa"/>
          </w:tcPr>
          <w:p w:rsidR="00886F8C" w:rsidRDefault="00886F8C"/>
        </w:tc>
      </w:tr>
      <w:tr w:rsidR="00886F8C">
        <w:trPr>
          <w:trHeight w:hRule="exact" w:val="833"/>
        </w:trPr>
        <w:tc>
          <w:tcPr>
            <w:tcW w:w="10221" w:type="dxa"/>
            <w:gridSpan w:val="10"/>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886F8C">
        <w:trPr>
          <w:trHeight w:hRule="exact" w:val="416"/>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1419" w:type="dxa"/>
          </w:tcPr>
          <w:p w:rsidR="00886F8C" w:rsidRDefault="00886F8C"/>
        </w:tc>
        <w:tc>
          <w:tcPr>
            <w:tcW w:w="710" w:type="dxa"/>
          </w:tcPr>
          <w:p w:rsidR="00886F8C" w:rsidRDefault="00886F8C"/>
        </w:tc>
        <w:tc>
          <w:tcPr>
            <w:tcW w:w="426" w:type="dxa"/>
          </w:tcPr>
          <w:p w:rsidR="00886F8C" w:rsidRDefault="00886F8C"/>
        </w:tc>
        <w:tc>
          <w:tcPr>
            <w:tcW w:w="1277" w:type="dxa"/>
          </w:tcPr>
          <w:p w:rsidR="00886F8C" w:rsidRDefault="00886F8C"/>
        </w:tc>
        <w:tc>
          <w:tcPr>
            <w:tcW w:w="993" w:type="dxa"/>
          </w:tcPr>
          <w:p w:rsidR="00886F8C" w:rsidRDefault="00886F8C"/>
        </w:tc>
        <w:tc>
          <w:tcPr>
            <w:tcW w:w="2836" w:type="dxa"/>
          </w:tcPr>
          <w:p w:rsidR="00886F8C" w:rsidRDefault="00886F8C"/>
        </w:tc>
      </w:tr>
      <w:tr w:rsidR="00886F8C">
        <w:trPr>
          <w:trHeight w:hRule="exact" w:val="277"/>
        </w:trPr>
        <w:tc>
          <w:tcPr>
            <w:tcW w:w="3984" w:type="dxa"/>
            <w:gridSpan w:val="5"/>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86F8C" w:rsidRDefault="00886F8C"/>
        </w:tc>
        <w:tc>
          <w:tcPr>
            <w:tcW w:w="426" w:type="dxa"/>
          </w:tcPr>
          <w:p w:rsidR="00886F8C" w:rsidRDefault="00886F8C"/>
        </w:tc>
        <w:tc>
          <w:tcPr>
            <w:tcW w:w="1277" w:type="dxa"/>
          </w:tcPr>
          <w:p w:rsidR="00886F8C" w:rsidRDefault="00886F8C"/>
        </w:tc>
        <w:tc>
          <w:tcPr>
            <w:tcW w:w="993" w:type="dxa"/>
          </w:tcPr>
          <w:p w:rsidR="00886F8C" w:rsidRDefault="00886F8C"/>
        </w:tc>
        <w:tc>
          <w:tcPr>
            <w:tcW w:w="2836" w:type="dxa"/>
          </w:tcPr>
          <w:p w:rsidR="00886F8C" w:rsidRDefault="00886F8C"/>
        </w:tc>
      </w:tr>
      <w:tr w:rsidR="00886F8C">
        <w:trPr>
          <w:trHeight w:hRule="exact" w:val="155"/>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1419" w:type="dxa"/>
          </w:tcPr>
          <w:p w:rsidR="00886F8C" w:rsidRDefault="00886F8C"/>
        </w:tc>
        <w:tc>
          <w:tcPr>
            <w:tcW w:w="710" w:type="dxa"/>
          </w:tcPr>
          <w:p w:rsidR="00886F8C" w:rsidRDefault="00886F8C"/>
        </w:tc>
        <w:tc>
          <w:tcPr>
            <w:tcW w:w="426" w:type="dxa"/>
          </w:tcPr>
          <w:p w:rsidR="00886F8C" w:rsidRDefault="00886F8C"/>
        </w:tc>
        <w:tc>
          <w:tcPr>
            <w:tcW w:w="1277" w:type="dxa"/>
          </w:tcPr>
          <w:p w:rsidR="00886F8C" w:rsidRDefault="00886F8C"/>
        </w:tc>
        <w:tc>
          <w:tcPr>
            <w:tcW w:w="993" w:type="dxa"/>
          </w:tcPr>
          <w:p w:rsidR="00886F8C" w:rsidRDefault="00886F8C"/>
        </w:tc>
        <w:tc>
          <w:tcPr>
            <w:tcW w:w="2836" w:type="dxa"/>
          </w:tcPr>
          <w:p w:rsidR="00886F8C" w:rsidRDefault="00886F8C"/>
        </w:tc>
      </w:tr>
      <w:tr w:rsidR="00886F8C">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ФИНАНСЫ И ЭКОНОМИКА</w:t>
            </w:r>
          </w:p>
        </w:tc>
      </w:tr>
      <w:tr w:rsidR="00886F8C">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886F8C">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86F8C" w:rsidRDefault="00886F8C"/>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886F8C"/>
        </w:tc>
      </w:tr>
      <w:tr w:rsidR="00886F8C">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886F8C">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86F8C" w:rsidRDefault="00886F8C"/>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886F8C"/>
        </w:tc>
      </w:tr>
      <w:tr w:rsidR="00886F8C">
        <w:trPr>
          <w:trHeight w:hRule="exact" w:val="124"/>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1419" w:type="dxa"/>
          </w:tcPr>
          <w:p w:rsidR="00886F8C" w:rsidRDefault="00886F8C"/>
        </w:tc>
        <w:tc>
          <w:tcPr>
            <w:tcW w:w="710" w:type="dxa"/>
          </w:tcPr>
          <w:p w:rsidR="00886F8C" w:rsidRDefault="00886F8C"/>
        </w:tc>
        <w:tc>
          <w:tcPr>
            <w:tcW w:w="426" w:type="dxa"/>
          </w:tcPr>
          <w:p w:rsidR="00886F8C" w:rsidRDefault="00886F8C"/>
        </w:tc>
        <w:tc>
          <w:tcPr>
            <w:tcW w:w="1277" w:type="dxa"/>
          </w:tcPr>
          <w:p w:rsidR="00886F8C" w:rsidRDefault="00886F8C"/>
        </w:tc>
        <w:tc>
          <w:tcPr>
            <w:tcW w:w="993" w:type="dxa"/>
          </w:tcPr>
          <w:p w:rsidR="00886F8C" w:rsidRDefault="00886F8C"/>
        </w:tc>
        <w:tc>
          <w:tcPr>
            <w:tcW w:w="2836" w:type="dxa"/>
          </w:tcPr>
          <w:p w:rsidR="00886F8C" w:rsidRDefault="00886F8C"/>
        </w:tc>
      </w:tr>
      <w:tr w:rsidR="00886F8C">
        <w:trPr>
          <w:trHeight w:hRule="exact" w:val="277"/>
        </w:trPr>
        <w:tc>
          <w:tcPr>
            <w:tcW w:w="5118" w:type="dxa"/>
            <w:gridSpan w:val="7"/>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886F8C">
        <w:trPr>
          <w:trHeight w:hRule="exact" w:val="577"/>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1419" w:type="dxa"/>
          </w:tcPr>
          <w:p w:rsidR="00886F8C" w:rsidRDefault="00886F8C"/>
        </w:tc>
        <w:tc>
          <w:tcPr>
            <w:tcW w:w="710" w:type="dxa"/>
          </w:tcPr>
          <w:p w:rsidR="00886F8C" w:rsidRDefault="00886F8C"/>
        </w:tc>
        <w:tc>
          <w:tcPr>
            <w:tcW w:w="426" w:type="dxa"/>
          </w:tcPr>
          <w:p w:rsidR="00886F8C" w:rsidRDefault="00886F8C"/>
        </w:tc>
        <w:tc>
          <w:tcPr>
            <w:tcW w:w="5118" w:type="dxa"/>
            <w:gridSpan w:val="3"/>
            <w:vMerge/>
            <w:shd w:val="clear" w:color="000000" w:fill="FFFFFF"/>
            <w:tcMar>
              <w:left w:w="34" w:type="dxa"/>
              <w:right w:w="34" w:type="dxa"/>
            </w:tcMar>
          </w:tcPr>
          <w:p w:rsidR="00886F8C" w:rsidRDefault="00886F8C"/>
        </w:tc>
      </w:tr>
      <w:tr w:rsidR="00886F8C">
        <w:trPr>
          <w:trHeight w:hRule="exact" w:val="2128"/>
        </w:trPr>
        <w:tc>
          <w:tcPr>
            <w:tcW w:w="143" w:type="dxa"/>
          </w:tcPr>
          <w:p w:rsidR="00886F8C" w:rsidRDefault="00886F8C"/>
        </w:tc>
        <w:tc>
          <w:tcPr>
            <w:tcW w:w="285" w:type="dxa"/>
          </w:tcPr>
          <w:p w:rsidR="00886F8C" w:rsidRDefault="00886F8C"/>
        </w:tc>
        <w:tc>
          <w:tcPr>
            <w:tcW w:w="710" w:type="dxa"/>
          </w:tcPr>
          <w:p w:rsidR="00886F8C" w:rsidRDefault="00886F8C"/>
        </w:tc>
        <w:tc>
          <w:tcPr>
            <w:tcW w:w="1419" w:type="dxa"/>
          </w:tcPr>
          <w:p w:rsidR="00886F8C" w:rsidRDefault="00886F8C"/>
        </w:tc>
        <w:tc>
          <w:tcPr>
            <w:tcW w:w="1419" w:type="dxa"/>
          </w:tcPr>
          <w:p w:rsidR="00886F8C" w:rsidRDefault="00886F8C"/>
        </w:tc>
        <w:tc>
          <w:tcPr>
            <w:tcW w:w="710" w:type="dxa"/>
          </w:tcPr>
          <w:p w:rsidR="00886F8C" w:rsidRDefault="00886F8C"/>
        </w:tc>
        <w:tc>
          <w:tcPr>
            <w:tcW w:w="426" w:type="dxa"/>
          </w:tcPr>
          <w:p w:rsidR="00886F8C" w:rsidRDefault="00886F8C"/>
        </w:tc>
        <w:tc>
          <w:tcPr>
            <w:tcW w:w="1277" w:type="dxa"/>
          </w:tcPr>
          <w:p w:rsidR="00886F8C" w:rsidRDefault="00886F8C"/>
        </w:tc>
        <w:tc>
          <w:tcPr>
            <w:tcW w:w="993" w:type="dxa"/>
          </w:tcPr>
          <w:p w:rsidR="00886F8C" w:rsidRDefault="00886F8C"/>
        </w:tc>
        <w:tc>
          <w:tcPr>
            <w:tcW w:w="2836" w:type="dxa"/>
          </w:tcPr>
          <w:p w:rsidR="00886F8C" w:rsidRDefault="00886F8C"/>
        </w:tc>
      </w:tr>
      <w:tr w:rsidR="00886F8C">
        <w:trPr>
          <w:trHeight w:hRule="exact" w:val="277"/>
        </w:trPr>
        <w:tc>
          <w:tcPr>
            <w:tcW w:w="143" w:type="dxa"/>
          </w:tcPr>
          <w:p w:rsidR="00886F8C" w:rsidRDefault="00886F8C"/>
        </w:tc>
        <w:tc>
          <w:tcPr>
            <w:tcW w:w="10079" w:type="dxa"/>
            <w:gridSpan w:val="9"/>
            <w:vMerge w:val="restart"/>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86F8C">
        <w:trPr>
          <w:trHeight w:hRule="exact" w:val="138"/>
        </w:trPr>
        <w:tc>
          <w:tcPr>
            <w:tcW w:w="143" w:type="dxa"/>
          </w:tcPr>
          <w:p w:rsidR="00886F8C" w:rsidRDefault="00886F8C"/>
        </w:tc>
        <w:tc>
          <w:tcPr>
            <w:tcW w:w="10079" w:type="dxa"/>
            <w:gridSpan w:val="9"/>
            <w:vMerge/>
            <w:shd w:val="clear" w:color="000000" w:fill="FFFFFF"/>
            <w:tcMar>
              <w:left w:w="34" w:type="dxa"/>
              <w:right w:w="34" w:type="dxa"/>
            </w:tcMar>
          </w:tcPr>
          <w:p w:rsidR="00886F8C" w:rsidRDefault="00886F8C"/>
        </w:tc>
      </w:tr>
      <w:tr w:rsidR="00886F8C">
        <w:trPr>
          <w:trHeight w:hRule="exact" w:val="1666"/>
        </w:trPr>
        <w:tc>
          <w:tcPr>
            <w:tcW w:w="143" w:type="dxa"/>
          </w:tcPr>
          <w:p w:rsidR="00886F8C" w:rsidRDefault="00886F8C"/>
        </w:tc>
        <w:tc>
          <w:tcPr>
            <w:tcW w:w="10079" w:type="dxa"/>
            <w:gridSpan w:val="9"/>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886F8C" w:rsidRDefault="00886F8C">
            <w:pPr>
              <w:spacing w:after="0" w:line="240" w:lineRule="auto"/>
              <w:jc w:val="center"/>
              <w:rPr>
                <w:sz w:val="24"/>
                <w:szCs w:val="24"/>
              </w:rPr>
            </w:pPr>
          </w:p>
          <w:p w:rsidR="00886F8C" w:rsidRDefault="006B5FE9">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886F8C" w:rsidRDefault="00886F8C">
            <w:pPr>
              <w:spacing w:after="0" w:line="240" w:lineRule="auto"/>
              <w:jc w:val="center"/>
              <w:rPr>
                <w:sz w:val="24"/>
                <w:szCs w:val="24"/>
              </w:rPr>
            </w:pPr>
          </w:p>
          <w:p w:rsidR="00886F8C" w:rsidRDefault="006B5FE9">
            <w:pPr>
              <w:spacing w:after="0" w:line="240" w:lineRule="auto"/>
              <w:jc w:val="center"/>
              <w:rPr>
                <w:sz w:val="24"/>
                <w:szCs w:val="24"/>
              </w:rPr>
            </w:pPr>
            <w:r>
              <w:rPr>
                <w:rFonts w:ascii="Times New Roman" w:hAnsi="Times New Roman" w:cs="Times New Roman"/>
                <w:color w:val="000000"/>
                <w:sz w:val="24"/>
                <w:szCs w:val="24"/>
              </w:rPr>
              <w:t>Омск, 2021</w:t>
            </w:r>
          </w:p>
        </w:tc>
      </w:tr>
    </w:tbl>
    <w:p w:rsidR="00886F8C" w:rsidRDefault="006B5FE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86F8C">
        <w:trPr>
          <w:trHeight w:hRule="exact" w:val="2222"/>
        </w:trPr>
        <w:tc>
          <w:tcPr>
            <w:tcW w:w="10788"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lastRenderedPageBreak/>
              <w:t>Составитель:</w:t>
            </w:r>
          </w:p>
          <w:p w:rsidR="00886F8C" w:rsidRDefault="00886F8C">
            <w:pPr>
              <w:spacing w:after="0" w:line="240" w:lineRule="auto"/>
              <w:rPr>
                <w:sz w:val="24"/>
                <w:szCs w:val="24"/>
              </w:rPr>
            </w:pPr>
          </w:p>
          <w:p w:rsidR="00886F8C" w:rsidRDefault="006B5FE9">
            <w:pPr>
              <w:spacing w:after="0" w:line="240" w:lineRule="auto"/>
              <w:rPr>
                <w:sz w:val="24"/>
                <w:szCs w:val="24"/>
              </w:rPr>
            </w:pPr>
            <w:r>
              <w:rPr>
                <w:rFonts w:ascii="Times New Roman" w:hAnsi="Times New Roman" w:cs="Times New Roman"/>
                <w:color w:val="000000"/>
                <w:sz w:val="24"/>
                <w:szCs w:val="24"/>
              </w:rPr>
              <w:t>к.э.н., доцент _________________ /Герасимова Н.О./</w:t>
            </w:r>
          </w:p>
          <w:p w:rsidR="00886F8C" w:rsidRDefault="00886F8C">
            <w:pPr>
              <w:spacing w:after="0" w:line="240" w:lineRule="auto"/>
              <w:rPr>
                <w:sz w:val="24"/>
                <w:szCs w:val="24"/>
              </w:rPr>
            </w:pPr>
          </w:p>
          <w:p w:rsidR="00886F8C" w:rsidRDefault="006B5FE9">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886F8C" w:rsidRDefault="006B5FE9">
            <w:pPr>
              <w:spacing w:after="0" w:line="240" w:lineRule="auto"/>
              <w:rPr>
                <w:sz w:val="24"/>
                <w:szCs w:val="24"/>
              </w:rPr>
            </w:pPr>
            <w:r>
              <w:rPr>
                <w:rFonts w:ascii="Times New Roman" w:hAnsi="Times New Roman" w:cs="Times New Roman"/>
                <w:color w:val="000000"/>
                <w:sz w:val="24"/>
                <w:szCs w:val="24"/>
              </w:rPr>
              <w:t>Протокол от 30.08.2021 г.  №1</w:t>
            </w:r>
          </w:p>
        </w:tc>
      </w:tr>
      <w:tr w:rsidR="00886F8C">
        <w:trPr>
          <w:trHeight w:hRule="exact" w:val="277"/>
        </w:trPr>
        <w:tc>
          <w:tcPr>
            <w:tcW w:w="10788"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886F8C" w:rsidRDefault="006B5F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86F8C">
        <w:trPr>
          <w:trHeight w:hRule="exact" w:val="277"/>
        </w:trPr>
        <w:tc>
          <w:tcPr>
            <w:tcW w:w="9654" w:type="dxa"/>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86F8C">
        <w:trPr>
          <w:trHeight w:hRule="exact" w:val="555"/>
        </w:trPr>
        <w:tc>
          <w:tcPr>
            <w:tcW w:w="9640" w:type="dxa"/>
          </w:tcPr>
          <w:p w:rsidR="00886F8C" w:rsidRDefault="00886F8C"/>
        </w:tc>
      </w:tr>
      <w:tr w:rsidR="00886F8C">
        <w:trPr>
          <w:trHeight w:hRule="exact" w:val="8751"/>
        </w:trPr>
        <w:tc>
          <w:tcPr>
            <w:tcW w:w="9654"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86F8C" w:rsidRDefault="006B5FE9">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86F8C" w:rsidRDefault="006B5FE9">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86F8C" w:rsidRDefault="006B5FE9">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86F8C" w:rsidRDefault="006B5FE9">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86F8C" w:rsidRDefault="006B5FE9">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86F8C" w:rsidRDefault="006B5FE9">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86F8C" w:rsidRDefault="006B5FE9">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86F8C" w:rsidRDefault="006B5FE9">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86F8C" w:rsidRDefault="006B5FE9">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86F8C" w:rsidRDefault="006B5FE9">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86F8C" w:rsidRDefault="006B5FE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86F8C" w:rsidRDefault="006B5F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86F8C">
        <w:trPr>
          <w:trHeight w:hRule="exact" w:val="277"/>
        </w:trPr>
        <w:tc>
          <w:tcPr>
            <w:tcW w:w="9654"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86F8C">
        <w:trPr>
          <w:trHeight w:hRule="exact" w:val="14619"/>
        </w:trPr>
        <w:tc>
          <w:tcPr>
            <w:tcW w:w="9654" w:type="dxa"/>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86F8C" w:rsidRDefault="006B5FE9">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886F8C" w:rsidRDefault="006B5FE9">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886F8C" w:rsidRDefault="006B5FE9">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86F8C" w:rsidRDefault="006B5FE9">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86F8C" w:rsidRDefault="006B5FE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86F8C" w:rsidRDefault="006B5FE9">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86F8C" w:rsidRDefault="006B5FE9">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886F8C" w:rsidRDefault="006B5FE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86F8C" w:rsidRDefault="006B5FE9">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заочная на 2021/2022 учебный год, утвержденным приказом ректора от 30.08.2021 №94;</w:t>
            </w:r>
          </w:p>
          <w:p w:rsidR="00886F8C" w:rsidRDefault="006B5FE9">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«Экономическая статистика» в течение 2021/2022 учебного года:</w:t>
            </w:r>
          </w:p>
          <w:p w:rsidR="00886F8C" w:rsidRDefault="006B5FE9">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886F8C">
        <w:trPr>
          <w:trHeight w:hRule="exact" w:val="138"/>
        </w:trPr>
        <w:tc>
          <w:tcPr>
            <w:tcW w:w="9640" w:type="dxa"/>
          </w:tcPr>
          <w:p w:rsidR="00886F8C" w:rsidRDefault="00886F8C"/>
        </w:tc>
      </w:tr>
      <w:tr w:rsidR="00886F8C">
        <w:trPr>
          <w:trHeight w:hRule="exact" w:val="355"/>
        </w:trPr>
        <w:tc>
          <w:tcPr>
            <w:tcW w:w="9654"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1. Наименование дисциплины: Б1.О.04.09 «Экономическая статистика».</w:t>
            </w:r>
          </w:p>
        </w:tc>
      </w:tr>
    </w:tbl>
    <w:p w:rsidR="00886F8C" w:rsidRDefault="006B5F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86F8C">
        <w:trPr>
          <w:trHeight w:hRule="exact" w:val="855"/>
        </w:trPr>
        <w:tc>
          <w:tcPr>
            <w:tcW w:w="9654"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86F8C">
        <w:trPr>
          <w:trHeight w:hRule="exact" w:val="138"/>
        </w:trPr>
        <w:tc>
          <w:tcPr>
            <w:tcW w:w="9640" w:type="dxa"/>
          </w:tcPr>
          <w:p w:rsidR="00886F8C" w:rsidRDefault="00886F8C"/>
        </w:tc>
      </w:tr>
      <w:tr w:rsidR="00886F8C">
        <w:trPr>
          <w:trHeight w:hRule="exact" w:val="3260"/>
        </w:trPr>
        <w:tc>
          <w:tcPr>
            <w:tcW w:w="9654" w:type="dxa"/>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86F8C" w:rsidRDefault="006B5FE9">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«Экономическая статистика»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86F8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Код компетенции: ОПК-2</w:t>
            </w:r>
          </w:p>
          <w:p w:rsidR="00886F8C" w:rsidRDefault="006B5FE9">
            <w:pPr>
              <w:spacing w:after="0" w:line="240" w:lineRule="auto"/>
              <w:rPr>
                <w:sz w:val="24"/>
                <w:szCs w:val="24"/>
              </w:rPr>
            </w:pPr>
            <w:r>
              <w:rPr>
                <w:rFonts w:ascii="Times New Roman" w:hAnsi="Times New Roman" w:cs="Times New Roman"/>
                <w:b/>
                <w:color w:val="000000"/>
                <w:sz w:val="24"/>
                <w:szCs w:val="24"/>
              </w:rPr>
              <w:t>Способен осуществлять сбор, обработку и статистический анализ данных, необходимых для решения поставленных экономических задач;</w:t>
            </w:r>
          </w:p>
        </w:tc>
      </w:tr>
      <w:tr w:rsidR="00886F8C">
        <w:trPr>
          <w:trHeight w:hRule="exact" w:val="585"/>
        </w:trPr>
        <w:tc>
          <w:tcPr>
            <w:tcW w:w="9654" w:type="dxa"/>
            <w:shd w:val="clear" w:color="000000" w:fill="FFFFFF"/>
            <w:tcMar>
              <w:left w:w="34" w:type="dxa"/>
              <w:right w:w="34" w:type="dxa"/>
            </w:tcMar>
          </w:tcPr>
          <w:p w:rsidR="00886F8C" w:rsidRDefault="00886F8C">
            <w:pPr>
              <w:spacing w:after="0" w:line="240" w:lineRule="auto"/>
              <w:rPr>
                <w:sz w:val="24"/>
                <w:szCs w:val="24"/>
              </w:rPr>
            </w:pPr>
          </w:p>
          <w:p w:rsidR="00886F8C" w:rsidRDefault="006B5FE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86F8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ОПК-2.1 знать методы обработки и статистический анализ данных, необходимых для решения поставленных экономических задач</w:t>
            </w:r>
          </w:p>
        </w:tc>
      </w:tr>
      <w:tr w:rsidR="00886F8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ОПК-2.2 знать инструментарий сбора, систематизации и анализа информации</w:t>
            </w:r>
          </w:p>
        </w:tc>
      </w:tr>
      <w:tr w:rsidR="00886F8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ОПК-2.3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rsidR="00886F8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ОПК-2.4 уметь осуществлять сбор, обработку и статистический анализ данных, необходимых для решения поставленных экономических задач</w:t>
            </w:r>
          </w:p>
        </w:tc>
      </w:tr>
      <w:tr w:rsidR="00886F8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ОПК-2.5 уметь формировать формы отчетности, дорожные карты, осуществлять мониторинга мероприятий</w:t>
            </w:r>
          </w:p>
        </w:tc>
      </w:tr>
      <w:tr w:rsidR="00886F8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ОПК-2.6 владеть навыками представления аналитической информации</w:t>
            </w:r>
          </w:p>
        </w:tc>
      </w:tr>
      <w:tr w:rsidR="00886F8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ОПК-2.7 владеть навыками сбора, систематизации, анализа информации</w:t>
            </w:r>
          </w:p>
        </w:tc>
      </w:tr>
      <w:tr w:rsidR="00886F8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ОПК-2.8 владеть навыками  сбора, обработки и статистического анализа данных, необходимых для решения поставленных экономических задач</w:t>
            </w:r>
          </w:p>
        </w:tc>
      </w:tr>
      <w:tr w:rsidR="00886F8C">
        <w:trPr>
          <w:trHeight w:hRule="exact" w:val="277"/>
        </w:trPr>
        <w:tc>
          <w:tcPr>
            <w:tcW w:w="9640" w:type="dxa"/>
          </w:tcPr>
          <w:p w:rsidR="00886F8C" w:rsidRDefault="00886F8C"/>
        </w:tc>
      </w:tr>
      <w:tr w:rsidR="00886F8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Код компетенции: УК-1</w:t>
            </w:r>
          </w:p>
          <w:p w:rsidR="00886F8C" w:rsidRDefault="006B5FE9">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886F8C">
        <w:trPr>
          <w:trHeight w:hRule="exact" w:val="585"/>
        </w:trPr>
        <w:tc>
          <w:tcPr>
            <w:tcW w:w="9654" w:type="dxa"/>
            <w:shd w:val="clear" w:color="000000" w:fill="FFFFFF"/>
            <w:tcMar>
              <w:left w:w="34" w:type="dxa"/>
              <w:right w:w="34" w:type="dxa"/>
            </w:tcMar>
          </w:tcPr>
          <w:p w:rsidR="00886F8C" w:rsidRDefault="00886F8C">
            <w:pPr>
              <w:spacing w:after="0" w:line="240" w:lineRule="auto"/>
              <w:rPr>
                <w:sz w:val="24"/>
                <w:szCs w:val="24"/>
              </w:rPr>
            </w:pPr>
          </w:p>
          <w:p w:rsidR="00886F8C" w:rsidRDefault="006B5FE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86F8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886F8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886F8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886F8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886F8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886F8C">
        <w:trPr>
          <w:trHeight w:hRule="exact" w:val="416"/>
        </w:trPr>
        <w:tc>
          <w:tcPr>
            <w:tcW w:w="9640" w:type="dxa"/>
          </w:tcPr>
          <w:p w:rsidR="00886F8C" w:rsidRDefault="00886F8C"/>
        </w:tc>
      </w:tr>
      <w:tr w:rsidR="00886F8C">
        <w:trPr>
          <w:trHeight w:hRule="exact" w:val="304"/>
        </w:trPr>
        <w:tc>
          <w:tcPr>
            <w:tcW w:w="9654"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86F8C">
        <w:trPr>
          <w:trHeight w:hRule="exact" w:val="1273"/>
        </w:trPr>
        <w:tc>
          <w:tcPr>
            <w:tcW w:w="9654" w:type="dxa"/>
            <w:shd w:val="clear" w:color="000000" w:fill="FFFFFF"/>
            <w:tcMar>
              <w:left w:w="34" w:type="dxa"/>
              <w:right w:w="34" w:type="dxa"/>
            </w:tcMar>
          </w:tcPr>
          <w:p w:rsidR="00886F8C" w:rsidRDefault="00886F8C">
            <w:pPr>
              <w:spacing w:after="0" w:line="240" w:lineRule="auto"/>
              <w:jc w:val="both"/>
              <w:rPr>
                <w:sz w:val="24"/>
                <w:szCs w:val="24"/>
              </w:rPr>
            </w:pPr>
          </w:p>
          <w:p w:rsidR="00886F8C" w:rsidRDefault="006B5FE9">
            <w:pPr>
              <w:spacing w:after="0" w:line="240" w:lineRule="auto"/>
              <w:jc w:val="both"/>
              <w:rPr>
                <w:sz w:val="24"/>
                <w:szCs w:val="24"/>
              </w:rPr>
            </w:pPr>
            <w:r>
              <w:rPr>
                <w:rFonts w:ascii="Times New Roman" w:hAnsi="Times New Roman" w:cs="Times New Roman"/>
                <w:color w:val="000000"/>
                <w:sz w:val="24"/>
                <w:szCs w:val="24"/>
              </w:rPr>
              <w:t>Дисциплина Б1.О.04.09 «Экономическая статистика» относится к обязательной части, является дисциплиной Блока &lt;не удалось определить&gt;. «&lt;не удалось определить&gt;». Модуль "Общепрофессиональная подготовка" основной профессиональной</w:t>
            </w:r>
          </w:p>
        </w:tc>
      </w:tr>
    </w:tbl>
    <w:p w:rsidR="00886F8C" w:rsidRDefault="006B5FE9">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886F8C">
        <w:trPr>
          <w:trHeight w:hRule="exact" w:val="555"/>
        </w:trPr>
        <w:tc>
          <w:tcPr>
            <w:tcW w:w="9654" w:type="dxa"/>
            <w:gridSpan w:val="7"/>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lastRenderedPageBreak/>
              <w:t>образовательной программы высшего образования - бакалавриат по направлению подготовки 38.03.01 Экономика.</w:t>
            </w:r>
          </w:p>
        </w:tc>
      </w:tr>
      <w:tr w:rsidR="00886F8C">
        <w:trPr>
          <w:trHeight w:hRule="exact" w:val="138"/>
        </w:trPr>
        <w:tc>
          <w:tcPr>
            <w:tcW w:w="3970" w:type="dxa"/>
          </w:tcPr>
          <w:p w:rsidR="00886F8C" w:rsidRDefault="00886F8C"/>
        </w:tc>
        <w:tc>
          <w:tcPr>
            <w:tcW w:w="1702" w:type="dxa"/>
          </w:tcPr>
          <w:p w:rsidR="00886F8C" w:rsidRDefault="00886F8C"/>
        </w:tc>
        <w:tc>
          <w:tcPr>
            <w:tcW w:w="1702" w:type="dxa"/>
          </w:tcPr>
          <w:p w:rsidR="00886F8C" w:rsidRDefault="00886F8C"/>
        </w:tc>
        <w:tc>
          <w:tcPr>
            <w:tcW w:w="426" w:type="dxa"/>
          </w:tcPr>
          <w:p w:rsidR="00886F8C" w:rsidRDefault="00886F8C"/>
        </w:tc>
        <w:tc>
          <w:tcPr>
            <w:tcW w:w="710" w:type="dxa"/>
          </w:tcPr>
          <w:p w:rsidR="00886F8C" w:rsidRDefault="00886F8C"/>
        </w:tc>
        <w:tc>
          <w:tcPr>
            <w:tcW w:w="143" w:type="dxa"/>
          </w:tcPr>
          <w:p w:rsidR="00886F8C" w:rsidRDefault="00886F8C"/>
        </w:tc>
        <w:tc>
          <w:tcPr>
            <w:tcW w:w="993" w:type="dxa"/>
          </w:tcPr>
          <w:p w:rsidR="00886F8C" w:rsidRDefault="00886F8C"/>
        </w:tc>
      </w:tr>
      <w:tr w:rsidR="00886F8C">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6F8C" w:rsidRDefault="006B5FE9">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6F8C" w:rsidRDefault="006B5FE9">
            <w:pPr>
              <w:spacing w:after="0" w:line="240" w:lineRule="auto"/>
              <w:jc w:val="center"/>
              <w:rPr>
                <w:sz w:val="24"/>
                <w:szCs w:val="24"/>
              </w:rPr>
            </w:pPr>
            <w:r>
              <w:rPr>
                <w:rFonts w:ascii="Times New Roman" w:hAnsi="Times New Roman" w:cs="Times New Roman"/>
                <w:color w:val="000000"/>
                <w:sz w:val="24"/>
                <w:szCs w:val="24"/>
              </w:rPr>
              <w:t>Коды</w:t>
            </w:r>
          </w:p>
          <w:p w:rsidR="00886F8C" w:rsidRDefault="006B5FE9">
            <w:pPr>
              <w:spacing w:after="0" w:line="240" w:lineRule="auto"/>
              <w:jc w:val="center"/>
              <w:rPr>
                <w:sz w:val="24"/>
                <w:szCs w:val="24"/>
              </w:rPr>
            </w:pPr>
            <w:r>
              <w:rPr>
                <w:rFonts w:ascii="Times New Roman" w:hAnsi="Times New Roman" w:cs="Times New Roman"/>
                <w:color w:val="000000"/>
                <w:sz w:val="24"/>
                <w:szCs w:val="24"/>
              </w:rPr>
              <w:t>форми-</w:t>
            </w:r>
          </w:p>
          <w:p w:rsidR="00886F8C" w:rsidRDefault="006B5FE9">
            <w:pPr>
              <w:spacing w:after="0" w:line="240" w:lineRule="auto"/>
              <w:jc w:val="center"/>
              <w:rPr>
                <w:sz w:val="24"/>
                <w:szCs w:val="24"/>
              </w:rPr>
            </w:pPr>
            <w:r>
              <w:rPr>
                <w:rFonts w:ascii="Times New Roman" w:hAnsi="Times New Roman" w:cs="Times New Roman"/>
                <w:color w:val="000000"/>
                <w:sz w:val="24"/>
                <w:szCs w:val="24"/>
              </w:rPr>
              <w:t>руемых</w:t>
            </w:r>
          </w:p>
          <w:p w:rsidR="00886F8C" w:rsidRDefault="006B5FE9">
            <w:pPr>
              <w:spacing w:after="0" w:line="240" w:lineRule="auto"/>
              <w:jc w:val="center"/>
              <w:rPr>
                <w:sz w:val="24"/>
                <w:szCs w:val="24"/>
              </w:rPr>
            </w:pPr>
            <w:r>
              <w:rPr>
                <w:rFonts w:ascii="Times New Roman" w:hAnsi="Times New Roman" w:cs="Times New Roman"/>
                <w:color w:val="000000"/>
                <w:sz w:val="24"/>
                <w:szCs w:val="24"/>
              </w:rPr>
              <w:t>компе-</w:t>
            </w:r>
          </w:p>
          <w:p w:rsidR="00886F8C" w:rsidRDefault="006B5FE9">
            <w:pPr>
              <w:spacing w:after="0" w:line="240" w:lineRule="auto"/>
              <w:jc w:val="center"/>
              <w:rPr>
                <w:sz w:val="24"/>
                <w:szCs w:val="24"/>
              </w:rPr>
            </w:pPr>
            <w:r>
              <w:rPr>
                <w:rFonts w:ascii="Times New Roman" w:hAnsi="Times New Roman" w:cs="Times New Roman"/>
                <w:color w:val="000000"/>
                <w:sz w:val="24"/>
                <w:szCs w:val="24"/>
              </w:rPr>
              <w:t>тенций</w:t>
            </w:r>
          </w:p>
        </w:tc>
      </w:tr>
      <w:tr w:rsidR="00886F8C">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6F8C" w:rsidRDefault="006B5FE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6F8C" w:rsidRDefault="00886F8C"/>
        </w:tc>
      </w:tr>
      <w:tr w:rsidR="00886F8C">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6F8C" w:rsidRDefault="006B5FE9">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6F8C" w:rsidRDefault="006B5FE9">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6F8C" w:rsidRDefault="00886F8C"/>
        </w:tc>
      </w:tr>
      <w:tr w:rsidR="00886F8C">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6F8C" w:rsidRDefault="006B5FE9">
            <w:pPr>
              <w:spacing w:after="0" w:line="240" w:lineRule="auto"/>
              <w:jc w:val="center"/>
            </w:pPr>
            <w:r>
              <w:rPr>
                <w:rFonts w:ascii="Times New Roman" w:hAnsi="Times New Roman" w:cs="Times New Roman"/>
                <w:color w:val="000000"/>
              </w:rPr>
              <w:t>Бизнес-планирование</w:t>
            </w:r>
          </w:p>
          <w:p w:rsidR="00886F8C" w:rsidRDefault="006B5FE9">
            <w:pPr>
              <w:spacing w:after="0" w:line="240" w:lineRule="auto"/>
              <w:jc w:val="center"/>
            </w:pPr>
            <w:r>
              <w:rPr>
                <w:rFonts w:ascii="Times New Roman" w:hAnsi="Times New Roman" w:cs="Times New Roman"/>
                <w:color w:val="000000"/>
              </w:rPr>
              <w:t>Экономический анализ</w:t>
            </w:r>
          </w:p>
          <w:p w:rsidR="00886F8C" w:rsidRDefault="006B5FE9">
            <w:pPr>
              <w:spacing w:after="0" w:line="240" w:lineRule="auto"/>
              <w:jc w:val="center"/>
            </w:pPr>
            <w:r>
              <w:rPr>
                <w:rFonts w:ascii="Times New Roman" w:hAnsi="Times New Roman" w:cs="Times New Roman"/>
                <w:color w:val="000000"/>
              </w:rPr>
              <w:t>Финансовая математика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6F8C" w:rsidRDefault="006B5FE9">
            <w:pPr>
              <w:spacing w:after="0" w:line="240" w:lineRule="auto"/>
              <w:jc w:val="center"/>
            </w:pPr>
            <w:r>
              <w:rPr>
                <w:rFonts w:ascii="Times New Roman" w:hAnsi="Times New Roman" w:cs="Times New Roman"/>
                <w:color w:val="000000"/>
              </w:rPr>
              <w:t>Учебная практика (ознакомительная практика)</w:t>
            </w:r>
          </w:p>
          <w:p w:rsidR="00886F8C" w:rsidRDefault="006B5FE9">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6F8C" w:rsidRDefault="006B5FE9">
            <w:pPr>
              <w:spacing w:after="0" w:line="240" w:lineRule="auto"/>
              <w:jc w:val="center"/>
              <w:rPr>
                <w:sz w:val="24"/>
                <w:szCs w:val="24"/>
              </w:rPr>
            </w:pPr>
            <w:r>
              <w:rPr>
                <w:rFonts w:ascii="Times New Roman" w:hAnsi="Times New Roman" w:cs="Times New Roman"/>
                <w:color w:val="000000"/>
                <w:sz w:val="24"/>
                <w:szCs w:val="24"/>
              </w:rPr>
              <w:t>ОПК-2, УК-1</w:t>
            </w:r>
          </w:p>
        </w:tc>
      </w:tr>
      <w:tr w:rsidR="00886F8C">
        <w:trPr>
          <w:trHeight w:hRule="exact" w:val="138"/>
        </w:trPr>
        <w:tc>
          <w:tcPr>
            <w:tcW w:w="3970" w:type="dxa"/>
          </w:tcPr>
          <w:p w:rsidR="00886F8C" w:rsidRDefault="00886F8C"/>
        </w:tc>
        <w:tc>
          <w:tcPr>
            <w:tcW w:w="1702" w:type="dxa"/>
          </w:tcPr>
          <w:p w:rsidR="00886F8C" w:rsidRDefault="00886F8C"/>
        </w:tc>
        <w:tc>
          <w:tcPr>
            <w:tcW w:w="1702" w:type="dxa"/>
          </w:tcPr>
          <w:p w:rsidR="00886F8C" w:rsidRDefault="00886F8C"/>
        </w:tc>
        <w:tc>
          <w:tcPr>
            <w:tcW w:w="426" w:type="dxa"/>
          </w:tcPr>
          <w:p w:rsidR="00886F8C" w:rsidRDefault="00886F8C"/>
        </w:tc>
        <w:tc>
          <w:tcPr>
            <w:tcW w:w="710" w:type="dxa"/>
          </w:tcPr>
          <w:p w:rsidR="00886F8C" w:rsidRDefault="00886F8C"/>
        </w:tc>
        <w:tc>
          <w:tcPr>
            <w:tcW w:w="143" w:type="dxa"/>
          </w:tcPr>
          <w:p w:rsidR="00886F8C" w:rsidRDefault="00886F8C"/>
        </w:tc>
        <w:tc>
          <w:tcPr>
            <w:tcW w:w="993" w:type="dxa"/>
          </w:tcPr>
          <w:p w:rsidR="00886F8C" w:rsidRDefault="00886F8C"/>
        </w:tc>
      </w:tr>
      <w:tr w:rsidR="00886F8C">
        <w:trPr>
          <w:trHeight w:hRule="exact" w:val="1125"/>
        </w:trPr>
        <w:tc>
          <w:tcPr>
            <w:tcW w:w="9654" w:type="dxa"/>
            <w:gridSpan w:val="7"/>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86F8C">
        <w:trPr>
          <w:trHeight w:hRule="exact" w:val="585"/>
        </w:trPr>
        <w:tc>
          <w:tcPr>
            <w:tcW w:w="9654" w:type="dxa"/>
            <w:gridSpan w:val="7"/>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886F8C" w:rsidRDefault="006B5FE9">
            <w:pPr>
              <w:spacing w:after="0" w:line="240" w:lineRule="auto"/>
              <w:jc w:val="center"/>
              <w:rPr>
                <w:sz w:val="24"/>
                <w:szCs w:val="24"/>
              </w:rPr>
            </w:pPr>
            <w:r>
              <w:rPr>
                <w:rFonts w:ascii="Times New Roman" w:hAnsi="Times New Roman" w:cs="Times New Roman"/>
                <w:color w:val="000000"/>
                <w:sz w:val="24"/>
                <w:szCs w:val="24"/>
              </w:rPr>
              <w:t>Из них:</w:t>
            </w:r>
          </w:p>
        </w:tc>
      </w:tr>
      <w:tr w:rsidR="00886F8C">
        <w:trPr>
          <w:trHeight w:hRule="exact" w:val="138"/>
        </w:trPr>
        <w:tc>
          <w:tcPr>
            <w:tcW w:w="3970" w:type="dxa"/>
          </w:tcPr>
          <w:p w:rsidR="00886F8C" w:rsidRDefault="00886F8C"/>
        </w:tc>
        <w:tc>
          <w:tcPr>
            <w:tcW w:w="1702" w:type="dxa"/>
          </w:tcPr>
          <w:p w:rsidR="00886F8C" w:rsidRDefault="00886F8C"/>
        </w:tc>
        <w:tc>
          <w:tcPr>
            <w:tcW w:w="1702" w:type="dxa"/>
          </w:tcPr>
          <w:p w:rsidR="00886F8C" w:rsidRDefault="00886F8C"/>
        </w:tc>
        <w:tc>
          <w:tcPr>
            <w:tcW w:w="426" w:type="dxa"/>
          </w:tcPr>
          <w:p w:rsidR="00886F8C" w:rsidRDefault="00886F8C"/>
        </w:tc>
        <w:tc>
          <w:tcPr>
            <w:tcW w:w="710" w:type="dxa"/>
          </w:tcPr>
          <w:p w:rsidR="00886F8C" w:rsidRDefault="00886F8C"/>
        </w:tc>
        <w:tc>
          <w:tcPr>
            <w:tcW w:w="143" w:type="dxa"/>
          </w:tcPr>
          <w:p w:rsidR="00886F8C" w:rsidRDefault="00886F8C"/>
        </w:tc>
        <w:tc>
          <w:tcPr>
            <w:tcW w:w="993" w:type="dxa"/>
          </w:tcPr>
          <w:p w:rsidR="00886F8C" w:rsidRDefault="00886F8C"/>
        </w:tc>
      </w:tr>
      <w:tr w:rsidR="00886F8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8</w:t>
            </w:r>
          </w:p>
        </w:tc>
      </w:tr>
      <w:tr w:rsidR="00886F8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4</w:t>
            </w:r>
          </w:p>
        </w:tc>
      </w:tr>
      <w:tr w:rsidR="00886F8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0</w:t>
            </w:r>
          </w:p>
        </w:tc>
      </w:tr>
      <w:tr w:rsidR="00886F8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4</w:t>
            </w:r>
          </w:p>
        </w:tc>
      </w:tr>
      <w:tr w:rsidR="00886F8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0</w:t>
            </w:r>
          </w:p>
        </w:tc>
      </w:tr>
      <w:tr w:rsidR="00886F8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96</w:t>
            </w:r>
          </w:p>
        </w:tc>
      </w:tr>
      <w:tr w:rsidR="00886F8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4</w:t>
            </w:r>
          </w:p>
        </w:tc>
      </w:tr>
      <w:tr w:rsidR="00886F8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зачеты 2</w:t>
            </w:r>
          </w:p>
        </w:tc>
      </w:tr>
      <w:tr w:rsidR="00886F8C">
        <w:trPr>
          <w:trHeight w:hRule="exact" w:val="138"/>
        </w:trPr>
        <w:tc>
          <w:tcPr>
            <w:tcW w:w="3970" w:type="dxa"/>
          </w:tcPr>
          <w:p w:rsidR="00886F8C" w:rsidRDefault="00886F8C"/>
        </w:tc>
        <w:tc>
          <w:tcPr>
            <w:tcW w:w="1702" w:type="dxa"/>
          </w:tcPr>
          <w:p w:rsidR="00886F8C" w:rsidRDefault="00886F8C"/>
        </w:tc>
        <w:tc>
          <w:tcPr>
            <w:tcW w:w="1702" w:type="dxa"/>
          </w:tcPr>
          <w:p w:rsidR="00886F8C" w:rsidRDefault="00886F8C"/>
        </w:tc>
        <w:tc>
          <w:tcPr>
            <w:tcW w:w="426" w:type="dxa"/>
          </w:tcPr>
          <w:p w:rsidR="00886F8C" w:rsidRDefault="00886F8C"/>
        </w:tc>
        <w:tc>
          <w:tcPr>
            <w:tcW w:w="710" w:type="dxa"/>
          </w:tcPr>
          <w:p w:rsidR="00886F8C" w:rsidRDefault="00886F8C"/>
        </w:tc>
        <w:tc>
          <w:tcPr>
            <w:tcW w:w="143" w:type="dxa"/>
          </w:tcPr>
          <w:p w:rsidR="00886F8C" w:rsidRDefault="00886F8C"/>
        </w:tc>
        <w:tc>
          <w:tcPr>
            <w:tcW w:w="993" w:type="dxa"/>
          </w:tcPr>
          <w:p w:rsidR="00886F8C" w:rsidRDefault="00886F8C"/>
        </w:tc>
      </w:tr>
      <w:tr w:rsidR="00886F8C">
        <w:trPr>
          <w:trHeight w:hRule="exact" w:val="1666"/>
        </w:trPr>
        <w:tc>
          <w:tcPr>
            <w:tcW w:w="9654" w:type="dxa"/>
            <w:gridSpan w:val="7"/>
            <w:shd w:val="clear" w:color="000000" w:fill="FFFFFF"/>
            <w:tcMar>
              <w:left w:w="34" w:type="dxa"/>
              <w:right w:w="34" w:type="dxa"/>
            </w:tcMar>
          </w:tcPr>
          <w:p w:rsidR="00886F8C" w:rsidRDefault="00886F8C">
            <w:pPr>
              <w:spacing w:after="0" w:line="240" w:lineRule="auto"/>
              <w:jc w:val="center"/>
              <w:rPr>
                <w:sz w:val="24"/>
                <w:szCs w:val="24"/>
              </w:rPr>
            </w:pPr>
          </w:p>
          <w:p w:rsidR="00886F8C" w:rsidRDefault="006B5FE9">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86F8C" w:rsidRDefault="00886F8C">
            <w:pPr>
              <w:spacing w:after="0" w:line="240" w:lineRule="auto"/>
              <w:jc w:val="center"/>
              <w:rPr>
                <w:sz w:val="24"/>
                <w:szCs w:val="24"/>
              </w:rPr>
            </w:pPr>
          </w:p>
          <w:p w:rsidR="00886F8C" w:rsidRDefault="006B5FE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86F8C">
        <w:trPr>
          <w:trHeight w:hRule="exact" w:val="416"/>
        </w:trPr>
        <w:tc>
          <w:tcPr>
            <w:tcW w:w="3970" w:type="dxa"/>
          </w:tcPr>
          <w:p w:rsidR="00886F8C" w:rsidRDefault="00886F8C"/>
        </w:tc>
        <w:tc>
          <w:tcPr>
            <w:tcW w:w="1702" w:type="dxa"/>
          </w:tcPr>
          <w:p w:rsidR="00886F8C" w:rsidRDefault="00886F8C"/>
        </w:tc>
        <w:tc>
          <w:tcPr>
            <w:tcW w:w="1702" w:type="dxa"/>
          </w:tcPr>
          <w:p w:rsidR="00886F8C" w:rsidRDefault="00886F8C"/>
        </w:tc>
        <w:tc>
          <w:tcPr>
            <w:tcW w:w="426" w:type="dxa"/>
          </w:tcPr>
          <w:p w:rsidR="00886F8C" w:rsidRDefault="00886F8C"/>
        </w:tc>
        <w:tc>
          <w:tcPr>
            <w:tcW w:w="710" w:type="dxa"/>
          </w:tcPr>
          <w:p w:rsidR="00886F8C" w:rsidRDefault="00886F8C"/>
        </w:tc>
        <w:tc>
          <w:tcPr>
            <w:tcW w:w="143" w:type="dxa"/>
          </w:tcPr>
          <w:p w:rsidR="00886F8C" w:rsidRDefault="00886F8C"/>
        </w:tc>
        <w:tc>
          <w:tcPr>
            <w:tcW w:w="993" w:type="dxa"/>
          </w:tcPr>
          <w:p w:rsidR="00886F8C" w:rsidRDefault="00886F8C"/>
        </w:tc>
      </w:tr>
      <w:tr w:rsidR="00886F8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6F8C" w:rsidRDefault="006B5FE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6F8C" w:rsidRDefault="006B5FE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6F8C" w:rsidRDefault="006B5FE9">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6F8C" w:rsidRDefault="006B5FE9">
            <w:pPr>
              <w:spacing w:after="0" w:line="240" w:lineRule="auto"/>
              <w:jc w:val="center"/>
              <w:rPr>
                <w:sz w:val="24"/>
                <w:szCs w:val="24"/>
              </w:rPr>
            </w:pPr>
            <w:r>
              <w:rPr>
                <w:rFonts w:ascii="Times New Roman" w:hAnsi="Times New Roman" w:cs="Times New Roman"/>
                <w:color w:val="000000"/>
                <w:sz w:val="24"/>
                <w:szCs w:val="24"/>
              </w:rPr>
              <w:t>Часов</w:t>
            </w:r>
          </w:p>
        </w:tc>
      </w:tr>
      <w:tr w:rsidR="00886F8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Предмет и метод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r>
      <w:tr w:rsidR="00886F8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Общее представление о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1</w:t>
            </w:r>
          </w:p>
        </w:tc>
      </w:tr>
      <w:tr w:rsidR="00886F8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Система органов государственной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12</w:t>
            </w:r>
          </w:p>
        </w:tc>
      </w:tr>
      <w:tr w:rsidR="00886F8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Статистическое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r>
      <w:tr w:rsidR="00886F8C">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Статистическое наблюдение - начальная стадия экономико-статистического исследования. Ошибки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12</w:t>
            </w:r>
          </w:p>
        </w:tc>
      </w:tr>
      <w:tr w:rsidR="00886F8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Сводка и группировка материалов статистического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r>
      <w:tr w:rsidR="00886F8C">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Представление результатов статистических данных на основе проведения 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12</w:t>
            </w:r>
          </w:p>
        </w:tc>
      </w:tr>
      <w:tr w:rsidR="00886F8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Анализ статистических данных. Статистические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r>
      <w:tr w:rsidR="00886F8C">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Статистический показатель и его значение для изучения социально-экономических явлений. Виды статистических показателей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r>
    </w:tbl>
    <w:p w:rsidR="00886F8C" w:rsidRDefault="006B5FE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86F8C">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lastRenderedPageBreak/>
              <w:t>Абсолютные величины. Относительные величины. Средние величины. Показатели вариации. Дисперсия – основной показатель вариативности 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3</w:t>
            </w:r>
          </w:p>
        </w:tc>
      </w:tr>
      <w:tr w:rsidR="00886F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Расчет статистических показателей для изучения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12</w:t>
            </w:r>
          </w:p>
        </w:tc>
      </w:tr>
      <w:tr w:rsidR="00886F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Ряды динамики и их применение в анализе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r>
      <w:tr w:rsidR="00886F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Определение показателей анализа рядов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1</w:t>
            </w:r>
          </w:p>
        </w:tc>
      </w:tr>
      <w:tr w:rsidR="00886F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Роль рядов динамики в характеристике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12</w:t>
            </w:r>
          </w:p>
        </w:tc>
      </w:tr>
      <w:tr w:rsidR="00886F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Индексный метод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r>
      <w:tr w:rsidR="00886F8C">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Общее понятие об индексах и значение индексного метода анализа. Индивидуальные и сводные (общие) индексы. Агрегатные индексы и средние из индивидуальных индексов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1</w:t>
            </w:r>
          </w:p>
        </w:tc>
      </w:tr>
      <w:tr w:rsidR="00886F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Индексный метод, как оценка динамики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12</w:t>
            </w:r>
          </w:p>
        </w:tc>
      </w:tr>
      <w:tr w:rsidR="00886F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Статистическое изучение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r>
      <w:tr w:rsidR="00886F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Особенности расчёта показателей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12</w:t>
            </w:r>
          </w:p>
        </w:tc>
      </w:tr>
      <w:tr w:rsidR="00886F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Выборочное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6F8C" w:rsidRDefault="00886F8C"/>
        </w:tc>
      </w:tr>
      <w:tr w:rsidR="00886F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Особенности расчета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12</w:t>
            </w:r>
          </w:p>
        </w:tc>
      </w:tr>
      <w:tr w:rsidR="00886F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886F8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r>
      <w:tr w:rsidR="00886F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886F8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2</w:t>
            </w:r>
          </w:p>
        </w:tc>
      </w:tr>
      <w:tr w:rsidR="00886F8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886F8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886F8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color w:val="000000"/>
                <w:sz w:val="24"/>
                <w:szCs w:val="24"/>
              </w:rPr>
              <w:t>108</w:t>
            </w:r>
          </w:p>
        </w:tc>
      </w:tr>
      <w:tr w:rsidR="00886F8C">
        <w:trPr>
          <w:trHeight w:hRule="exact" w:val="7243"/>
        </w:trPr>
        <w:tc>
          <w:tcPr>
            <w:tcW w:w="9654" w:type="dxa"/>
            <w:gridSpan w:val="4"/>
            <w:shd w:val="clear" w:color="000000" w:fill="FFFFFF"/>
            <w:tcMar>
              <w:left w:w="34" w:type="dxa"/>
              <w:right w:w="34" w:type="dxa"/>
            </w:tcMar>
          </w:tcPr>
          <w:p w:rsidR="00886F8C" w:rsidRDefault="00886F8C">
            <w:pPr>
              <w:spacing w:after="0" w:line="240" w:lineRule="auto"/>
              <w:jc w:val="both"/>
              <w:rPr>
                <w:sz w:val="20"/>
                <w:szCs w:val="20"/>
              </w:rPr>
            </w:pPr>
          </w:p>
          <w:p w:rsidR="00886F8C" w:rsidRDefault="006B5FE9">
            <w:pPr>
              <w:spacing w:after="0" w:line="240" w:lineRule="auto"/>
              <w:jc w:val="both"/>
              <w:rPr>
                <w:sz w:val="20"/>
                <w:szCs w:val="20"/>
              </w:rPr>
            </w:pPr>
            <w:r>
              <w:rPr>
                <w:rFonts w:ascii="Times New Roman" w:hAnsi="Times New Roman" w:cs="Times New Roman"/>
                <w:color w:val="000000"/>
                <w:sz w:val="20"/>
                <w:szCs w:val="20"/>
              </w:rPr>
              <w:t>* Примечания:</w:t>
            </w:r>
          </w:p>
          <w:p w:rsidR="00886F8C" w:rsidRDefault="006B5FE9">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86F8C" w:rsidRDefault="006B5FE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86F8C" w:rsidRDefault="006B5FE9">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86F8C" w:rsidRDefault="006B5FE9">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w:t>
            </w:r>
          </w:p>
        </w:tc>
      </w:tr>
    </w:tbl>
    <w:p w:rsidR="00886F8C" w:rsidRDefault="006B5F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86F8C">
        <w:trPr>
          <w:trHeight w:hRule="exact" w:val="10607"/>
        </w:trPr>
        <w:tc>
          <w:tcPr>
            <w:tcW w:w="9654" w:type="dxa"/>
            <w:shd w:val="clear" w:color="000000" w:fill="FFFFFF"/>
            <w:tcMar>
              <w:left w:w="34" w:type="dxa"/>
              <w:right w:w="34" w:type="dxa"/>
            </w:tcMar>
          </w:tcPr>
          <w:p w:rsidR="00886F8C" w:rsidRDefault="006B5FE9">
            <w:pPr>
              <w:spacing w:after="0" w:line="240" w:lineRule="auto"/>
              <w:jc w:val="both"/>
              <w:rPr>
                <w:sz w:val="20"/>
                <w:szCs w:val="20"/>
              </w:rPr>
            </w:pPr>
            <w:r>
              <w:rPr>
                <w:rFonts w:ascii="Times New Roman" w:hAnsi="Times New Roman" w:cs="Times New Roman"/>
                <w:color w:val="000000"/>
                <w:sz w:val="20"/>
                <w:szCs w:val="20"/>
              </w:rPr>
              <w:lastRenderedPageBreak/>
              <w:t>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86F8C" w:rsidRDefault="006B5FE9">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86F8C" w:rsidRDefault="006B5FE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86F8C" w:rsidRDefault="006B5FE9">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86F8C" w:rsidRDefault="006B5FE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86F8C">
        <w:trPr>
          <w:trHeight w:hRule="exact" w:val="585"/>
        </w:trPr>
        <w:tc>
          <w:tcPr>
            <w:tcW w:w="9654" w:type="dxa"/>
            <w:shd w:val="clear" w:color="000000" w:fill="FFFFFF"/>
            <w:tcMar>
              <w:left w:w="34" w:type="dxa"/>
              <w:right w:w="34" w:type="dxa"/>
            </w:tcMar>
          </w:tcPr>
          <w:p w:rsidR="00886F8C" w:rsidRDefault="00886F8C">
            <w:pPr>
              <w:spacing w:after="0" w:line="240" w:lineRule="auto"/>
              <w:rPr>
                <w:sz w:val="24"/>
                <w:szCs w:val="24"/>
              </w:rPr>
            </w:pPr>
          </w:p>
          <w:p w:rsidR="00886F8C" w:rsidRDefault="006B5FE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86F8C">
        <w:trPr>
          <w:trHeight w:hRule="exact" w:val="277"/>
        </w:trPr>
        <w:tc>
          <w:tcPr>
            <w:tcW w:w="9654" w:type="dxa"/>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86F8C">
        <w:trPr>
          <w:trHeight w:hRule="exact" w:val="26"/>
        </w:trPr>
        <w:tc>
          <w:tcPr>
            <w:tcW w:w="9654" w:type="dxa"/>
            <w:vMerge w:val="restart"/>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b/>
                <w:color w:val="000000"/>
                <w:sz w:val="24"/>
                <w:szCs w:val="24"/>
              </w:rPr>
              <w:t>Общее представление о статистике</w:t>
            </w:r>
          </w:p>
        </w:tc>
      </w:tr>
      <w:tr w:rsidR="00886F8C">
        <w:trPr>
          <w:trHeight w:hRule="exact" w:val="277"/>
        </w:trPr>
        <w:tc>
          <w:tcPr>
            <w:tcW w:w="9654" w:type="dxa"/>
            <w:vMerge/>
            <w:shd w:val="clear" w:color="000000" w:fill="FFFFFF"/>
            <w:tcMar>
              <w:left w:w="34" w:type="dxa"/>
              <w:right w:w="34" w:type="dxa"/>
            </w:tcMar>
          </w:tcPr>
          <w:p w:rsidR="00886F8C" w:rsidRDefault="00886F8C"/>
        </w:tc>
      </w:tr>
      <w:tr w:rsidR="00886F8C">
        <w:trPr>
          <w:trHeight w:hRule="exact" w:val="555"/>
        </w:trPr>
        <w:tc>
          <w:tcPr>
            <w:tcW w:w="9654" w:type="dxa"/>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t>Краткие сведения из ее истории. Связь с другими дисциплинами, с теорией и практикой рыночной экономики.</w:t>
            </w:r>
          </w:p>
        </w:tc>
      </w:tr>
      <w:tr w:rsidR="00886F8C">
        <w:trPr>
          <w:trHeight w:hRule="exact" w:val="585"/>
        </w:trPr>
        <w:tc>
          <w:tcPr>
            <w:tcW w:w="9654" w:type="dxa"/>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b/>
                <w:color w:val="000000"/>
                <w:sz w:val="24"/>
                <w:szCs w:val="24"/>
              </w:rPr>
              <w:t>Статистический показатель и его значение для изучения социально-экономических явлений. Виды статистических показателей</w:t>
            </w:r>
          </w:p>
        </w:tc>
      </w:tr>
      <w:tr w:rsidR="00886F8C">
        <w:trPr>
          <w:trHeight w:hRule="exact" w:val="1096"/>
        </w:trPr>
        <w:tc>
          <w:tcPr>
            <w:tcW w:w="9654" w:type="dxa"/>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t>Абсолютные величины. Виды и единицы измерения абсолютных величин.</w:t>
            </w:r>
          </w:p>
          <w:p w:rsidR="00886F8C" w:rsidRDefault="006B5FE9">
            <w:pPr>
              <w:spacing w:after="0" w:line="240" w:lineRule="auto"/>
              <w:jc w:val="both"/>
              <w:rPr>
                <w:sz w:val="24"/>
                <w:szCs w:val="24"/>
              </w:rPr>
            </w:pPr>
            <w:r>
              <w:rPr>
                <w:rFonts w:ascii="Times New Roman" w:hAnsi="Times New Roman" w:cs="Times New Roman"/>
                <w:color w:val="000000"/>
                <w:sz w:val="24"/>
                <w:szCs w:val="24"/>
              </w:rPr>
              <w:t>Относительные величины. Их виды и единицы измерения.</w:t>
            </w:r>
          </w:p>
          <w:p w:rsidR="00886F8C" w:rsidRDefault="006B5FE9">
            <w:pPr>
              <w:spacing w:after="0" w:line="240" w:lineRule="auto"/>
              <w:jc w:val="both"/>
              <w:rPr>
                <w:sz w:val="24"/>
                <w:szCs w:val="24"/>
              </w:rPr>
            </w:pPr>
            <w:r>
              <w:rPr>
                <w:rFonts w:ascii="Times New Roman" w:hAnsi="Times New Roman" w:cs="Times New Roman"/>
                <w:color w:val="000000"/>
                <w:sz w:val="24"/>
                <w:szCs w:val="24"/>
              </w:rPr>
              <w:t>Сущность средних в статистике. Виды средних величин.</w:t>
            </w:r>
          </w:p>
          <w:p w:rsidR="00886F8C" w:rsidRDefault="006B5FE9">
            <w:pPr>
              <w:spacing w:after="0" w:line="240" w:lineRule="auto"/>
              <w:jc w:val="both"/>
              <w:rPr>
                <w:sz w:val="24"/>
                <w:szCs w:val="24"/>
              </w:rPr>
            </w:pPr>
            <w:r>
              <w:rPr>
                <w:rFonts w:ascii="Times New Roman" w:hAnsi="Times New Roman" w:cs="Times New Roman"/>
                <w:color w:val="000000"/>
                <w:sz w:val="24"/>
                <w:szCs w:val="24"/>
              </w:rPr>
              <w:t>Показатели вариации, их значение в статистике</w:t>
            </w:r>
          </w:p>
        </w:tc>
      </w:tr>
      <w:tr w:rsidR="00886F8C">
        <w:trPr>
          <w:trHeight w:hRule="exact" w:val="855"/>
        </w:trPr>
        <w:tc>
          <w:tcPr>
            <w:tcW w:w="9654" w:type="dxa"/>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b/>
                <w:color w:val="000000"/>
                <w:sz w:val="24"/>
                <w:szCs w:val="24"/>
              </w:rPr>
              <w:t>Общее понятие об индексах и значение индексного метода анализа. Индивидуальные и сводные (общие) индексы. Агрегатные индексы и средние из индивидуальных индексов</w:t>
            </w:r>
          </w:p>
        </w:tc>
      </w:tr>
      <w:tr w:rsidR="00886F8C">
        <w:trPr>
          <w:trHeight w:hRule="exact" w:val="523"/>
        </w:trPr>
        <w:tc>
          <w:tcPr>
            <w:tcW w:w="9654" w:type="dxa"/>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t>Общее понятие об индексах и значение индексного метода анализа.</w:t>
            </w:r>
          </w:p>
        </w:tc>
      </w:tr>
    </w:tbl>
    <w:p w:rsidR="00886F8C" w:rsidRDefault="006B5FE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86F8C">
        <w:trPr>
          <w:trHeight w:hRule="exact" w:val="555"/>
        </w:trPr>
        <w:tc>
          <w:tcPr>
            <w:tcW w:w="9654" w:type="dxa"/>
            <w:gridSpan w:val="2"/>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lastRenderedPageBreak/>
              <w:t>Индивидуальные и сводные (общие) индексы. Агрегатные индексы и средние из индивидуальных индексов</w:t>
            </w:r>
          </w:p>
        </w:tc>
      </w:tr>
      <w:tr w:rsidR="00886F8C">
        <w:trPr>
          <w:trHeight w:hRule="exact" w:val="277"/>
        </w:trPr>
        <w:tc>
          <w:tcPr>
            <w:tcW w:w="9654" w:type="dxa"/>
            <w:gridSpan w:val="2"/>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886F8C">
        <w:trPr>
          <w:trHeight w:hRule="exact" w:val="14"/>
        </w:trPr>
        <w:tc>
          <w:tcPr>
            <w:tcW w:w="285" w:type="dxa"/>
          </w:tcPr>
          <w:p w:rsidR="00886F8C" w:rsidRDefault="00886F8C"/>
        </w:tc>
        <w:tc>
          <w:tcPr>
            <w:tcW w:w="9356" w:type="dxa"/>
          </w:tcPr>
          <w:p w:rsidR="00886F8C" w:rsidRDefault="00886F8C"/>
        </w:tc>
      </w:tr>
      <w:tr w:rsidR="00886F8C">
        <w:trPr>
          <w:trHeight w:hRule="exact" w:val="585"/>
        </w:trPr>
        <w:tc>
          <w:tcPr>
            <w:tcW w:w="9654" w:type="dxa"/>
            <w:gridSpan w:val="2"/>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b/>
                <w:color w:val="000000"/>
                <w:sz w:val="24"/>
                <w:szCs w:val="24"/>
              </w:rPr>
              <w:t>Абсолютные величины. Относительные величины. Средние величины. Показатели вариации. Дисперсия – основной показатель вариативности явления.</w:t>
            </w:r>
          </w:p>
        </w:tc>
      </w:tr>
      <w:tr w:rsidR="00886F8C">
        <w:trPr>
          <w:trHeight w:hRule="exact" w:val="2178"/>
        </w:trPr>
        <w:tc>
          <w:tcPr>
            <w:tcW w:w="9654" w:type="dxa"/>
            <w:gridSpan w:val="2"/>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t>Расчет показателей относительных величин: планового задания, выполнения плана, динамики, структуры, координации, сравнения.Расчет степенных средних величин, Средняя арифметическая, гармоническая, квадратическая: простая и взвешенная.</w:t>
            </w:r>
          </w:p>
          <w:p w:rsidR="00886F8C" w:rsidRDefault="006B5FE9">
            <w:pPr>
              <w:spacing w:after="0" w:line="240" w:lineRule="auto"/>
              <w:jc w:val="both"/>
              <w:rPr>
                <w:sz w:val="24"/>
                <w:szCs w:val="24"/>
              </w:rPr>
            </w:pPr>
            <w:r>
              <w:rPr>
                <w:rFonts w:ascii="Times New Roman" w:hAnsi="Times New Roman" w:cs="Times New Roman"/>
                <w:color w:val="000000"/>
                <w:sz w:val="24"/>
                <w:szCs w:val="24"/>
              </w:rPr>
              <w:t>Степенные структурные. Мода и медиана.Вариационный размах, среднее линейное отклонение, средний квадрат отклонений (дисперсия), среднее квадратическое отклонение, коэффициент вариации.</w:t>
            </w:r>
          </w:p>
          <w:p w:rsidR="00886F8C" w:rsidRDefault="006B5FE9">
            <w:pPr>
              <w:spacing w:after="0" w:line="240" w:lineRule="auto"/>
              <w:jc w:val="both"/>
              <w:rPr>
                <w:sz w:val="24"/>
                <w:szCs w:val="24"/>
              </w:rPr>
            </w:pPr>
            <w:r>
              <w:rPr>
                <w:rFonts w:ascii="Times New Roman" w:hAnsi="Times New Roman" w:cs="Times New Roman"/>
                <w:color w:val="000000"/>
                <w:sz w:val="24"/>
                <w:szCs w:val="24"/>
              </w:rPr>
              <w:t>Виды дисперсии. дисперсия альтернативного признака.</w:t>
            </w:r>
          </w:p>
        </w:tc>
      </w:tr>
      <w:tr w:rsidR="00886F8C">
        <w:trPr>
          <w:trHeight w:hRule="exact" w:val="14"/>
        </w:trPr>
        <w:tc>
          <w:tcPr>
            <w:tcW w:w="285" w:type="dxa"/>
          </w:tcPr>
          <w:p w:rsidR="00886F8C" w:rsidRDefault="00886F8C"/>
        </w:tc>
        <w:tc>
          <w:tcPr>
            <w:tcW w:w="9356" w:type="dxa"/>
          </w:tcPr>
          <w:p w:rsidR="00886F8C" w:rsidRDefault="00886F8C"/>
        </w:tc>
      </w:tr>
      <w:tr w:rsidR="00886F8C">
        <w:trPr>
          <w:trHeight w:hRule="exact" w:val="304"/>
        </w:trPr>
        <w:tc>
          <w:tcPr>
            <w:tcW w:w="9654" w:type="dxa"/>
            <w:gridSpan w:val="2"/>
            <w:shd w:val="clear" w:color="000000" w:fill="FFFFFF"/>
            <w:tcMar>
              <w:left w:w="34" w:type="dxa"/>
              <w:right w:w="34" w:type="dxa"/>
            </w:tcMar>
          </w:tcPr>
          <w:p w:rsidR="00886F8C" w:rsidRDefault="006B5FE9">
            <w:pPr>
              <w:spacing w:after="0" w:line="240" w:lineRule="auto"/>
              <w:jc w:val="center"/>
              <w:rPr>
                <w:sz w:val="24"/>
                <w:szCs w:val="24"/>
              </w:rPr>
            </w:pPr>
            <w:r>
              <w:rPr>
                <w:rFonts w:ascii="Times New Roman" w:hAnsi="Times New Roman" w:cs="Times New Roman"/>
                <w:b/>
                <w:color w:val="000000"/>
                <w:sz w:val="24"/>
                <w:szCs w:val="24"/>
              </w:rPr>
              <w:t>Определение показателей анализа рядов динамики</w:t>
            </w:r>
          </w:p>
        </w:tc>
      </w:tr>
      <w:tr w:rsidR="00886F8C">
        <w:trPr>
          <w:trHeight w:hRule="exact" w:val="826"/>
        </w:trPr>
        <w:tc>
          <w:tcPr>
            <w:tcW w:w="9654" w:type="dxa"/>
            <w:gridSpan w:val="2"/>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t>Показатели анализа динамики: абсолютный прирост, темпы роста, темпы прироста, средние темпы роста и прироста, показатель абсолютного значения одного процента прироста.</w:t>
            </w:r>
          </w:p>
        </w:tc>
      </w:tr>
      <w:tr w:rsidR="00886F8C">
        <w:trPr>
          <w:trHeight w:hRule="exact" w:val="855"/>
        </w:trPr>
        <w:tc>
          <w:tcPr>
            <w:tcW w:w="9654" w:type="dxa"/>
            <w:gridSpan w:val="2"/>
            <w:shd w:val="clear" w:color="000000" w:fill="FFFFFF"/>
            <w:tcMar>
              <w:left w:w="34" w:type="dxa"/>
              <w:right w:w="34" w:type="dxa"/>
            </w:tcMar>
          </w:tcPr>
          <w:p w:rsidR="00886F8C" w:rsidRDefault="00886F8C">
            <w:pPr>
              <w:spacing w:after="0" w:line="240" w:lineRule="auto"/>
              <w:rPr>
                <w:sz w:val="24"/>
                <w:szCs w:val="24"/>
              </w:rPr>
            </w:pPr>
          </w:p>
          <w:p w:rsidR="00886F8C" w:rsidRDefault="006B5FE9">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86F8C">
        <w:trPr>
          <w:trHeight w:hRule="exact" w:val="4912"/>
        </w:trPr>
        <w:tc>
          <w:tcPr>
            <w:tcW w:w="9654" w:type="dxa"/>
            <w:gridSpan w:val="2"/>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«Экономическая статистика» / Герасимова Н.О.. – Омск: Изд-во Омской гуманитарной академии, 2021.</w:t>
            </w:r>
          </w:p>
          <w:p w:rsidR="00886F8C" w:rsidRDefault="006B5FE9">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86F8C" w:rsidRDefault="006B5FE9">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86F8C" w:rsidRDefault="006B5FE9">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86F8C">
        <w:trPr>
          <w:trHeight w:hRule="exact" w:val="138"/>
        </w:trPr>
        <w:tc>
          <w:tcPr>
            <w:tcW w:w="285" w:type="dxa"/>
          </w:tcPr>
          <w:p w:rsidR="00886F8C" w:rsidRDefault="00886F8C"/>
        </w:tc>
        <w:tc>
          <w:tcPr>
            <w:tcW w:w="9356" w:type="dxa"/>
          </w:tcPr>
          <w:p w:rsidR="00886F8C" w:rsidRDefault="00886F8C"/>
        </w:tc>
      </w:tr>
      <w:tr w:rsidR="00886F8C">
        <w:trPr>
          <w:trHeight w:hRule="exact" w:val="855"/>
        </w:trPr>
        <w:tc>
          <w:tcPr>
            <w:tcW w:w="9654" w:type="dxa"/>
            <w:gridSpan w:val="2"/>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86F8C" w:rsidRDefault="006B5FE9">
            <w:pPr>
              <w:spacing w:after="0" w:line="240" w:lineRule="auto"/>
              <w:rPr>
                <w:sz w:val="24"/>
                <w:szCs w:val="24"/>
              </w:rPr>
            </w:pPr>
            <w:r>
              <w:rPr>
                <w:rFonts w:ascii="Times New Roman" w:hAnsi="Times New Roman" w:cs="Times New Roman"/>
                <w:b/>
                <w:color w:val="000000"/>
                <w:sz w:val="24"/>
                <w:szCs w:val="24"/>
              </w:rPr>
              <w:t>Основная:</w:t>
            </w:r>
          </w:p>
        </w:tc>
      </w:tr>
      <w:tr w:rsidR="00886F8C">
        <w:trPr>
          <w:trHeight w:hRule="exact" w:val="555"/>
        </w:trPr>
        <w:tc>
          <w:tcPr>
            <w:tcW w:w="9654" w:type="dxa"/>
            <w:gridSpan w:val="2"/>
            <w:shd w:val="clear" w:color="000000" w:fill="FFFFFF"/>
            <w:tcMar>
              <w:left w:w="34" w:type="dxa"/>
              <w:right w:w="34" w:type="dxa"/>
            </w:tcMar>
          </w:tcPr>
          <w:p w:rsidR="00886F8C" w:rsidRDefault="006B5FE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статистики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Дудин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Лясников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Лезина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978-5-534-10094-5.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630B5C">
                <w:rPr>
                  <w:rStyle w:val="a3"/>
                </w:rPr>
                <w:t>https://urait.ru/bcode/454109</w:t>
              </w:r>
            </w:hyperlink>
            <w:r>
              <w:t xml:space="preserve"> </w:t>
            </w:r>
          </w:p>
        </w:tc>
      </w:tr>
      <w:tr w:rsidR="00886F8C">
        <w:trPr>
          <w:trHeight w:hRule="exact" w:val="555"/>
        </w:trPr>
        <w:tc>
          <w:tcPr>
            <w:tcW w:w="9654" w:type="dxa"/>
            <w:gridSpan w:val="2"/>
            <w:shd w:val="clear" w:color="000000" w:fill="FFFFFF"/>
            <w:tcMar>
              <w:left w:w="34" w:type="dxa"/>
              <w:right w:w="34" w:type="dxa"/>
            </w:tcMar>
          </w:tcPr>
          <w:p w:rsidR="00886F8C" w:rsidRDefault="006B5FE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статистики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Долгова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Медведева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978-5-534-01533-1.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630B5C">
                <w:rPr>
                  <w:rStyle w:val="a3"/>
                </w:rPr>
                <w:t>https://urait.ru/bcode/451009</w:t>
              </w:r>
            </w:hyperlink>
            <w:r>
              <w:t xml:space="preserve"> </w:t>
            </w:r>
          </w:p>
        </w:tc>
      </w:tr>
      <w:tr w:rsidR="00886F8C">
        <w:trPr>
          <w:trHeight w:hRule="exact" w:val="277"/>
        </w:trPr>
        <w:tc>
          <w:tcPr>
            <w:tcW w:w="285" w:type="dxa"/>
          </w:tcPr>
          <w:p w:rsidR="00886F8C" w:rsidRDefault="00886F8C"/>
        </w:tc>
        <w:tc>
          <w:tcPr>
            <w:tcW w:w="9370"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i/>
                <w:color w:val="000000"/>
                <w:sz w:val="24"/>
                <w:szCs w:val="24"/>
              </w:rPr>
              <w:t>Дополнительная:</w:t>
            </w:r>
          </w:p>
        </w:tc>
      </w:tr>
      <w:tr w:rsidR="00886F8C">
        <w:trPr>
          <w:trHeight w:hRule="exact" w:val="26"/>
        </w:trPr>
        <w:tc>
          <w:tcPr>
            <w:tcW w:w="9654" w:type="dxa"/>
            <w:gridSpan w:val="2"/>
            <w:vMerge w:val="restart"/>
            <w:shd w:val="clear" w:color="000000" w:fill="FFFFFF"/>
            <w:tcMar>
              <w:left w:w="34" w:type="dxa"/>
              <w:right w:w="34" w:type="dxa"/>
            </w:tcMar>
          </w:tcPr>
          <w:p w:rsidR="00886F8C" w:rsidRDefault="006B5FE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Елисеева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Боченина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Бурова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Михайлов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978-5-534-04082-1.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630B5C">
                <w:rPr>
                  <w:rStyle w:val="a3"/>
                </w:rPr>
                <w:t>https://urait.ru/bcode/449726</w:t>
              </w:r>
            </w:hyperlink>
            <w:r>
              <w:t xml:space="preserve"> </w:t>
            </w:r>
          </w:p>
        </w:tc>
      </w:tr>
      <w:tr w:rsidR="00886F8C">
        <w:trPr>
          <w:trHeight w:hRule="exact" w:val="799"/>
        </w:trPr>
        <w:tc>
          <w:tcPr>
            <w:tcW w:w="9654" w:type="dxa"/>
            <w:gridSpan w:val="2"/>
            <w:vMerge/>
            <w:shd w:val="clear" w:color="000000" w:fill="FFFFFF"/>
            <w:tcMar>
              <w:left w:w="34" w:type="dxa"/>
              <w:right w:w="34" w:type="dxa"/>
            </w:tcMar>
          </w:tcPr>
          <w:p w:rsidR="00886F8C" w:rsidRDefault="00886F8C"/>
        </w:tc>
      </w:tr>
      <w:tr w:rsidR="00886F8C">
        <w:trPr>
          <w:trHeight w:hRule="exact" w:val="555"/>
        </w:trPr>
        <w:tc>
          <w:tcPr>
            <w:tcW w:w="9654" w:type="dxa"/>
            <w:gridSpan w:val="2"/>
            <w:shd w:val="clear" w:color="000000" w:fill="FFFFFF"/>
            <w:tcMar>
              <w:left w:w="34" w:type="dxa"/>
              <w:right w:w="34" w:type="dxa"/>
            </w:tcMar>
          </w:tcPr>
          <w:p w:rsidR="00886F8C" w:rsidRDefault="006B5FE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статистики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Шимко</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978-5-9916-9066-9.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630B5C">
                <w:rPr>
                  <w:rStyle w:val="a3"/>
                </w:rPr>
                <w:t>https://urait.ru/bcode/451000</w:t>
              </w:r>
            </w:hyperlink>
            <w:r>
              <w:t xml:space="preserve"> </w:t>
            </w:r>
          </w:p>
        </w:tc>
      </w:tr>
      <w:tr w:rsidR="00886F8C">
        <w:trPr>
          <w:trHeight w:hRule="exact" w:val="585"/>
        </w:trPr>
        <w:tc>
          <w:tcPr>
            <w:tcW w:w="9654" w:type="dxa"/>
            <w:gridSpan w:val="2"/>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86F8C">
        <w:trPr>
          <w:trHeight w:hRule="exact" w:val="516"/>
        </w:trPr>
        <w:tc>
          <w:tcPr>
            <w:tcW w:w="9654" w:type="dxa"/>
            <w:gridSpan w:val="2"/>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630B5C">
                <w:rPr>
                  <w:rStyle w:val="a3"/>
                  <w:rFonts w:ascii="Times New Roman" w:hAnsi="Times New Roman" w:cs="Times New Roman"/>
                  <w:sz w:val="24"/>
                  <w:szCs w:val="24"/>
                </w:rPr>
                <w:t>http://www.iprbookshop.ru</w:t>
              </w:r>
            </w:hyperlink>
          </w:p>
        </w:tc>
      </w:tr>
    </w:tbl>
    <w:p w:rsidR="00886F8C" w:rsidRDefault="006B5F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86F8C">
        <w:trPr>
          <w:trHeight w:hRule="exact" w:val="9480"/>
        </w:trPr>
        <w:tc>
          <w:tcPr>
            <w:tcW w:w="9654" w:type="dxa"/>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lastRenderedPageBreak/>
              <w:t xml:space="preserve">2.    ЭБС издательства «Юрайт» Режим доступа: </w:t>
            </w:r>
            <w:hyperlink r:id="rId9" w:history="1">
              <w:r w:rsidR="00630B5C">
                <w:rPr>
                  <w:rStyle w:val="a3"/>
                  <w:rFonts w:ascii="Times New Roman" w:hAnsi="Times New Roman" w:cs="Times New Roman"/>
                  <w:sz w:val="24"/>
                  <w:szCs w:val="24"/>
                </w:rPr>
                <w:t>http://biblio-online.ru</w:t>
              </w:r>
            </w:hyperlink>
          </w:p>
          <w:p w:rsidR="00886F8C" w:rsidRDefault="006B5FE9">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630B5C">
                <w:rPr>
                  <w:rStyle w:val="a3"/>
                  <w:rFonts w:ascii="Times New Roman" w:hAnsi="Times New Roman" w:cs="Times New Roman"/>
                  <w:sz w:val="24"/>
                  <w:szCs w:val="24"/>
                </w:rPr>
                <w:t>http://window.edu.ru/</w:t>
              </w:r>
            </w:hyperlink>
          </w:p>
          <w:p w:rsidR="00886F8C" w:rsidRDefault="006B5FE9">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630B5C">
                <w:rPr>
                  <w:rStyle w:val="a3"/>
                  <w:rFonts w:ascii="Times New Roman" w:hAnsi="Times New Roman" w:cs="Times New Roman"/>
                  <w:sz w:val="24"/>
                  <w:szCs w:val="24"/>
                </w:rPr>
                <w:t>http://elibrary.ru</w:t>
              </w:r>
            </w:hyperlink>
          </w:p>
          <w:p w:rsidR="00886F8C" w:rsidRDefault="006B5FE9">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630B5C">
                <w:rPr>
                  <w:rStyle w:val="a3"/>
                  <w:rFonts w:ascii="Times New Roman" w:hAnsi="Times New Roman" w:cs="Times New Roman"/>
                  <w:sz w:val="24"/>
                  <w:szCs w:val="24"/>
                </w:rPr>
                <w:t>http://www.sciencedirect.com</w:t>
              </w:r>
            </w:hyperlink>
          </w:p>
          <w:p w:rsidR="00886F8C" w:rsidRDefault="006B5FE9">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886F8C" w:rsidRDefault="006B5FE9">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630B5C">
                <w:rPr>
                  <w:rStyle w:val="a3"/>
                  <w:rFonts w:ascii="Times New Roman" w:hAnsi="Times New Roman" w:cs="Times New Roman"/>
                  <w:sz w:val="24"/>
                  <w:szCs w:val="24"/>
                </w:rPr>
                <w:t>http://journals.cambridge.org</w:t>
              </w:r>
            </w:hyperlink>
          </w:p>
          <w:p w:rsidR="00886F8C" w:rsidRDefault="006B5FE9">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630B5C">
                <w:rPr>
                  <w:rStyle w:val="a3"/>
                  <w:rFonts w:ascii="Times New Roman" w:hAnsi="Times New Roman" w:cs="Times New Roman"/>
                  <w:sz w:val="24"/>
                  <w:szCs w:val="24"/>
                </w:rPr>
                <w:t>http://www.oxfordjoumals.org</w:t>
              </w:r>
            </w:hyperlink>
          </w:p>
          <w:p w:rsidR="00886F8C" w:rsidRDefault="006B5FE9">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630B5C">
                <w:rPr>
                  <w:rStyle w:val="a3"/>
                  <w:rFonts w:ascii="Times New Roman" w:hAnsi="Times New Roman" w:cs="Times New Roman"/>
                  <w:sz w:val="24"/>
                  <w:szCs w:val="24"/>
                </w:rPr>
                <w:t>http://dic.academic.ru/</w:t>
              </w:r>
            </w:hyperlink>
          </w:p>
          <w:p w:rsidR="00886F8C" w:rsidRDefault="006B5FE9">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630B5C">
                <w:rPr>
                  <w:rStyle w:val="a3"/>
                  <w:rFonts w:ascii="Times New Roman" w:hAnsi="Times New Roman" w:cs="Times New Roman"/>
                  <w:sz w:val="24"/>
                  <w:szCs w:val="24"/>
                </w:rPr>
                <w:t>http://www.benran.ru</w:t>
              </w:r>
            </w:hyperlink>
          </w:p>
          <w:p w:rsidR="00886F8C" w:rsidRDefault="006B5FE9">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630B5C">
                <w:rPr>
                  <w:rStyle w:val="a3"/>
                  <w:rFonts w:ascii="Times New Roman" w:hAnsi="Times New Roman" w:cs="Times New Roman"/>
                  <w:sz w:val="24"/>
                  <w:szCs w:val="24"/>
                </w:rPr>
                <w:t>http://www.gks.ru</w:t>
              </w:r>
            </w:hyperlink>
          </w:p>
          <w:p w:rsidR="00886F8C" w:rsidRDefault="006B5FE9">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630B5C">
                <w:rPr>
                  <w:rStyle w:val="a3"/>
                  <w:rFonts w:ascii="Times New Roman" w:hAnsi="Times New Roman" w:cs="Times New Roman"/>
                  <w:sz w:val="24"/>
                  <w:szCs w:val="24"/>
                </w:rPr>
                <w:t>http://diss.rsl.ru</w:t>
              </w:r>
            </w:hyperlink>
          </w:p>
          <w:p w:rsidR="00886F8C" w:rsidRDefault="006B5FE9">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630B5C">
                <w:rPr>
                  <w:rStyle w:val="a3"/>
                  <w:rFonts w:ascii="Times New Roman" w:hAnsi="Times New Roman" w:cs="Times New Roman"/>
                  <w:sz w:val="24"/>
                  <w:szCs w:val="24"/>
                </w:rPr>
                <w:t>http://ru.spinform.ru</w:t>
              </w:r>
            </w:hyperlink>
          </w:p>
          <w:p w:rsidR="00886F8C" w:rsidRDefault="006B5FE9">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86F8C" w:rsidRDefault="006B5FE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86F8C">
        <w:trPr>
          <w:trHeight w:hRule="exact" w:val="314"/>
        </w:trPr>
        <w:tc>
          <w:tcPr>
            <w:tcW w:w="9654"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86F8C">
        <w:trPr>
          <w:trHeight w:hRule="exact" w:val="5596"/>
        </w:trPr>
        <w:tc>
          <w:tcPr>
            <w:tcW w:w="9654" w:type="dxa"/>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86F8C" w:rsidRDefault="006B5FE9">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86F8C" w:rsidRDefault="006B5FE9">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86F8C" w:rsidRDefault="006B5FE9">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86F8C" w:rsidRDefault="006B5FE9">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w:t>
            </w:r>
          </w:p>
        </w:tc>
      </w:tr>
    </w:tbl>
    <w:p w:rsidR="00886F8C" w:rsidRDefault="006B5F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86F8C">
        <w:trPr>
          <w:trHeight w:hRule="exact" w:val="8218"/>
        </w:trPr>
        <w:tc>
          <w:tcPr>
            <w:tcW w:w="9654" w:type="dxa"/>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lastRenderedPageBreak/>
              <w:t>дисциплине в библиотеке и для решения задач;</w:t>
            </w:r>
          </w:p>
          <w:p w:rsidR="00886F8C" w:rsidRDefault="006B5FE9">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86F8C" w:rsidRDefault="006B5FE9">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86F8C" w:rsidRDefault="006B5FE9">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86F8C" w:rsidRDefault="006B5FE9">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86F8C" w:rsidRDefault="006B5FE9">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86F8C" w:rsidRDefault="006B5FE9">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86F8C">
        <w:trPr>
          <w:trHeight w:hRule="exact" w:val="855"/>
        </w:trPr>
        <w:tc>
          <w:tcPr>
            <w:tcW w:w="9654"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86F8C">
        <w:trPr>
          <w:trHeight w:hRule="exact" w:val="2989"/>
        </w:trPr>
        <w:tc>
          <w:tcPr>
            <w:tcW w:w="9654" w:type="dxa"/>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86F8C" w:rsidRDefault="00886F8C">
            <w:pPr>
              <w:spacing w:after="0" w:line="240" w:lineRule="auto"/>
              <w:jc w:val="both"/>
              <w:rPr>
                <w:sz w:val="24"/>
                <w:szCs w:val="24"/>
              </w:rPr>
            </w:pPr>
          </w:p>
          <w:p w:rsidR="00886F8C" w:rsidRDefault="006B5FE9">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86F8C" w:rsidRDefault="006B5FE9">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86F8C" w:rsidRDefault="006B5FE9">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86F8C" w:rsidRDefault="006B5FE9">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86F8C" w:rsidRDefault="006B5FE9">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86F8C" w:rsidRDefault="006B5FE9">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86F8C" w:rsidRDefault="00886F8C">
            <w:pPr>
              <w:spacing w:after="0" w:line="240" w:lineRule="auto"/>
              <w:jc w:val="both"/>
              <w:rPr>
                <w:sz w:val="24"/>
                <w:szCs w:val="24"/>
              </w:rPr>
            </w:pPr>
          </w:p>
          <w:p w:rsidR="00886F8C" w:rsidRDefault="006B5FE9">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86F8C">
        <w:trPr>
          <w:trHeight w:hRule="exact" w:val="304"/>
        </w:trPr>
        <w:tc>
          <w:tcPr>
            <w:tcW w:w="9654"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886F8C">
        <w:trPr>
          <w:trHeight w:hRule="exact" w:val="304"/>
        </w:trPr>
        <w:tc>
          <w:tcPr>
            <w:tcW w:w="9654"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886F8C">
        <w:trPr>
          <w:trHeight w:hRule="exact" w:val="585"/>
        </w:trPr>
        <w:tc>
          <w:tcPr>
            <w:tcW w:w="9654"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886F8C" w:rsidRDefault="006B5FE9">
            <w:pPr>
              <w:spacing w:after="0" w:line="240" w:lineRule="auto"/>
              <w:rPr>
                <w:sz w:val="24"/>
                <w:szCs w:val="24"/>
              </w:rPr>
            </w:pPr>
            <w:r>
              <w:rPr>
                <w:rFonts w:ascii="Times New Roman" w:hAnsi="Times New Roman" w:cs="Times New Roman"/>
                <w:color w:val="000000"/>
                <w:sz w:val="24"/>
                <w:szCs w:val="24"/>
              </w:rPr>
              <w:t xml:space="preserve">образования </w:t>
            </w:r>
            <w:hyperlink r:id="rId22" w:history="1">
              <w:r w:rsidR="00630B5C">
                <w:rPr>
                  <w:rStyle w:val="a3"/>
                  <w:rFonts w:ascii="Times New Roman" w:hAnsi="Times New Roman" w:cs="Times New Roman"/>
                  <w:sz w:val="24"/>
                  <w:szCs w:val="24"/>
                </w:rPr>
                <w:t>http://fgosvo.ru</w:t>
              </w:r>
            </w:hyperlink>
          </w:p>
        </w:tc>
      </w:tr>
      <w:tr w:rsidR="00886F8C">
        <w:trPr>
          <w:trHeight w:hRule="exact" w:val="304"/>
        </w:trPr>
        <w:tc>
          <w:tcPr>
            <w:tcW w:w="9654"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sidR="00630B5C">
                <w:rPr>
                  <w:rStyle w:val="a3"/>
                  <w:rFonts w:ascii="Times New Roman" w:hAnsi="Times New Roman" w:cs="Times New Roman"/>
                  <w:sz w:val="24"/>
                  <w:szCs w:val="24"/>
                </w:rPr>
                <w:t>http://edu.garant.ru/omga/</w:t>
              </w:r>
            </w:hyperlink>
          </w:p>
        </w:tc>
      </w:tr>
      <w:tr w:rsidR="00886F8C">
        <w:trPr>
          <w:trHeight w:hRule="exact" w:val="585"/>
        </w:trPr>
        <w:tc>
          <w:tcPr>
            <w:tcW w:w="9654"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4" w:history="1">
              <w:r w:rsidR="00630B5C">
                <w:rPr>
                  <w:rStyle w:val="a3"/>
                  <w:rFonts w:ascii="Times New Roman" w:hAnsi="Times New Roman" w:cs="Times New Roman"/>
                  <w:sz w:val="24"/>
                  <w:szCs w:val="24"/>
                </w:rPr>
                <w:t>http://www.consultant.ru/edu/student/study/</w:t>
              </w:r>
            </w:hyperlink>
          </w:p>
        </w:tc>
      </w:tr>
      <w:tr w:rsidR="00886F8C">
        <w:trPr>
          <w:trHeight w:hRule="exact" w:val="314"/>
        </w:trPr>
        <w:tc>
          <w:tcPr>
            <w:tcW w:w="9654"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86F8C">
        <w:trPr>
          <w:trHeight w:hRule="exact" w:val="929"/>
        </w:trPr>
        <w:tc>
          <w:tcPr>
            <w:tcW w:w="9654" w:type="dxa"/>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86F8C" w:rsidRDefault="006B5FE9">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w:t>
            </w:r>
          </w:p>
        </w:tc>
      </w:tr>
    </w:tbl>
    <w:p w:rsidR="00886F8C" w:rsidRDefault="006B5F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86F8C">
        <w:trPr>
          <w:trHeight w:hRule="exact" w:val="6776"/>
        </w:trPr>
        <w:tc>
          <w:tcPr>
            <w:tcW w:w="9654" w:type="dxa"/>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lastRenderedPageBreak/>
              <w:t>изданиям электронных библиотечных систем ( ЭБС IPRBooks, ЭБС Юрайт ) и электронным образовательным ресурсам, указанным в рабочих программах;</w:t>
            </w:r>
          </w:p>
          <w:p w:rsidR="00886F8C" w:rsidRDefault="006B5FE9">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886F8C" w:rsidRDefault="006B5FE9">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86F8C" w:rsidRDefault="006B5FE9">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86F8C" w:rsidRDefault="006B5FE9">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86F8C" w:rsidRDefault="006B5FE9">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886F8C" w:rsidRDefault="006B5FE9">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86F8C" w:rsidRDefault="006B5FE9">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86F8C" w:rsidRDefault="006B5FE9">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86F8C" w:rsidRDefault="006B5FE9">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86F8C" w:rsidRDefault="006B5FE9">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86F8C" w:rsidRDefault="006B5FE9">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86F8C" w:rsidRDefault="006B5FE9">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86F8C">
        <w:trPr>
          <w:trHeight w:hRule="exact" w:val="277"/>
        </w:trPr>
        <w:tc>
          <w:tcPr>
            <w:tcW w:w="9640" w:type="dxa"/>
          </w:tcPr>
          <w:p w:rsidR="00886F8C" w:rsidRDefault="00886F8C"/>
        </w:tc>
      </w:tr>
      <w:tr w:rsidR="00886F8C">
        <w:trPr>
          <w:trHeight w:hRule="exact" w:val="585"/>
        </w:trPr>
        <w:tc>
          <w:tcPr>
            <w:tcW w:w="9654"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86F8C">
        <w:trPr>
          <w:trHeight w:hRule="exact" w:val="7752"/>
        </w:trPr>
        <w:tc>
          <w:tcPr>
            <w:tcW w:w="9654" w:type="dxa"/>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86F8C" w:rsidRDefault="006B5FE9">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86F8C" w:rsidRDefault="006B5FE9">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86F8C" w:rsidRDefault="006B5FE9">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w:t>
            </w:r>
          </w:p>
        </w:tc>
      </w:tr>
    </w:tbl>
    <w:p w:rsidR="00886F8C" w:rsidRDefault="006B5F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86F8C">
        <w:trPr>
          <w:trHeight w:hRule="exact" w:val="6505"/>
        </w:trPr>
        <w:tc>
          <w:tcPr>
            <w:tcW w:w="9654" w:type="dxa"/>
            <w:shd w:val="clear" w:color="000000" w:fill="FFFFFF"/>
            <w:tcMar>
              <w:left w:w="34" w:type="dxa"/>
              <w:right w:w="34" w:type="dxa"/>
            </w:tcMar>
          </w:tcPr>
          <w:p w:rsidR="00886F8C" w:rsidRDefault="006B5FE9">
            <w:pPr>
              <w:spacing w:after="0" w:line="240" w:lineRule="auto"/>
              <w:jc w:val="both"/>
              <w:rPr>
                <w:sz w:val="24"/>
                <w:szCs w:val="24"/>
              </w:rPr>
            </w:pPr>
            <w:r>
              <w:rPr>
                <w:rFonts w:ascii="Times New Roman" w:hAnsi="Times New Roman" w:cs="Times New Roman"/>
                <w:color w:val="000000"/>
                <w:sz w:val="24"/>
                <w:szCs w:val="24"/>
              </w:rPr>
              <w:lastRenderedPageBreak/>
              <w:t>библиотечные системы «IPRbooks» и «ЭБС ЮРАЙТ».</w:t>
            </w:r>
          </w:p>
          <w:p w:rsidR="00886F8C" w:rsidRDefault="006B5FE9">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5" w:history="1">
              <w:r>
                <w:rPr>
                  <w:rStyle w:val="a3"/>
                  <w:rFonts w:ascii="Times New Roman" w:hAnsi="Times New Roman" w:cs="Times New Roman"/>
                  <w:sz w:val="24"/>
                  <w:szCs w:val="24"/>
                </w:rPr>
                <w:t>www.biblio-online.ru</w:t>
              </w:r>
            </w:hyperlink>
          </w:p>
          <w:p w:rsidR="00886F8C" w:rsidRDefault="006B5FE9">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886F8C">
        <w:trPr>
          <w:trHeight w:hRule="exact" w:val="3830"/>
        </w:trPr>
        <w:tc>
          <w:tcPr>
            <w:tcW w:w="9654"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886F8C">
        <w:trPr>
          <w:trHeight w:hRule="exact" w:val="2478"/>
        </w:trPr>
        <w:tc>
          <w:tcPr>
            <w:tcW w:w="9654" w:type="dxa"/>
            <w:shd w:val="clear" w:color="000000" w:fill="FFFFFF"/>
            <w:tcMar>
              <w:left w:w="34" w:type="dxa"/>
              <w:right w:w="34" w:type="dxa"/>
            </w:tcMar>
          </w:tcPr>
          <w:p w:rsidR="00886F8C" w:rsidRDefault="006B5FE9">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886F8C" w:rsidRDefault="00886F8C"/>
    <w:sectPr w:rsidR="00886F8C">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571216"/>
    <w:rsid w:val="00630B5C"/>
    <w:rsid w:val="006B5FE9"/>
    <w:rsid w:val="00886F8C"/>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C420B8-9A6C-42D0-B019-94007590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5FE9"/>
    <w:rPr>
      <w:color w:val="0563C1" w:themeColor="hyperlink"/>
      <w:u w:val="single"/>
    </w:rPr>
  </w:style>
  <w:style w:type="character" w:styleId="a4">
    <w:name w:val="Unresolved Mention"/>
    <w:basedOn w:val="a0"/>
    <w:uiPriority w:val="99"/>
    <w:semiHidden/>
    <w:unhideWhenUsed/>
    <w:rsid w:val="00630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51000"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1" Type="http://schemas.openxmlformats.org/officeDocument/2006/relationships/styles" Target="styles.xml"/><Relationship Id="rId6" Type="http://schemas.openxmlformats.org/officeDocument/2006/relationships/hyperlink" Target="https://urait.ru/bcode/449726" TargetMode="External"/><Relationship Id="rId11" Type="http://schemas.openxmlformats.org/officeDocument/2006/relationships/hyperlink" Target="http://elibrary.ru" TargetMode="External"/><Relationship Id="rId24" Type="http://schemas.openxmlformats.org/officeDocument/2006/relationships/hyperlink" Target="http://www.consultant.ru/edu/student/study/" TargetMode="External"/><Relationship Id="rId5" Type="http://schemas.openxmlformats.org/officeDocument/2006/relationships/hyperlink" Target="https://urait.ru/bcode/451009" TargetMode="External"/><Relationship Id="rId15" Type="http://schemas.openxmlformats.org/officeDocument/2006/relationships/hyperlink" Target="http://www.oxfordjoumals.org" TargetMode="External"/><Relationship Id="rId23" Type="http://schemas.openxmlformats.org/officeDocument/2006/relationships/hyperlink" Target="http://edu.garant.ru/omga/" TargetMode="External"/><Relationship Id="rId28" Type="http://schemas.openxmlformats.org/officeDocument/2006/relationships/theme" Target="theme/theme1.xm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s://urait.ru/bcode/454109"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fgosv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5866</Words>
  <Characters>33439</Characters>
  <Application>Microsoft Office Word</Application>
  <DocSecurity>0</DocSecurity>
  <Lines>278</Lines>
  <Paragraphs>78</Paragraphs>
  <ScaleCrop>false</ScaleCrop>
  <Company>diakov.net</Company>
  <LinksUpToDate>false</LinksUpToDate>
  <CharactersWithSpaces>39227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2021-2022_ФГОС3++2021_Бак-ЗФО-Э(УРиСД)(21)_plx_Экономическая статистика</dc:title>
  <dc:creator>FastReport.NET</dc:creator>
  <cp:lastModifiedBy>Mark Bernstorf</cp:lastModifiedBy>
  <cp:revision>4</cp:revision>
  <dcterms:created xsi:type="dcterms:W3CDTF">2021-10-16T13:44:00Z</dcterms:created>
  <dcterms:modified xsi:type="dcterms:W3CDTF">2022-11-12T10:38:00Z</dcterms:modified>
</cp:coreProperties>
</file>